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25523C68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37248" behindDoc="0" locked="0" layoutInCell="1" allowOverlap="1" wp14:anchorId="0336763B" wp14:editId="7E6DDA4C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789229A1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>Гарантийные обязательства</w:t>
      </w:r>
    </w:p>
    <w:p w14:paraId="5619CBC9" w14:textId="054448B6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34BCA087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38062E24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rat" w:hAnsi="Montserrat"/>
          <w:b/>
          <w:bCs/>
          <w:noProof/>
          <w:lang w:eastAsia="ru-RU"/>
        </w:rPr>
        <w:drawing>
          <wp:anchor distT="0" distB="0" distL="114300" distR="114300" simplePos="0" relativeHeight="251643392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A54">
        <w:rPr>
          <w:rFonts w:ascii="Montserat" w:hAnsi="Montserat"/>
          <w:b/>
          <w:bCs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334A7809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C17A9B" w:rsidRPr="00C17A9B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2B98A310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48F535A0" w14:textId="555E6B1E" w:rsidR="00B64123" w:rsidRPr="00B44415" w:rsidRDefault="008239C5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8239C5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47488" behindDoc="0" locked="0" layoutInCell="1" allowOverlap="1" wp14:anchorId="6C977FCC" wp14:editId="6AC18685">
            <wp:simplePos x="0" y="0"/>
            <wp:positionH relativeFrom="column">
              <wp:posOffset>-5484</wp:posOffset>
            </wp:positionH>
            <wp:positionV relativeFrom="paragraph">
              <wp:posOffset>-9253</wp:posOffset>
            </wp:positionV>
            <wp:extent cx="711002" cy="967839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46" cy="971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123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  <w:r w:rsidR="00B64123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32128" behindDoc="0" locked="0" layoutInCell="1" allowOverlap="1" wp14:anchorId="015FFF8F" wp14:editId="662DF855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123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27308C67" w:rsidR="005E4A81" w:rsidRPr="00A649EA" w:rsidRDefault="00033B18" w:rsidP="00B64123">
      <w:pPr>
        <w:pStyle w:val="a5"/>
        <w:spacing w:before="0"/>
        <w:ind w:left="0"/>
        <w:jc w:val="center"/>
        <w:rPr>
          <w:rFonts w:ascii="Montserrat" w:hAnsi="Montserrat"/>
          <w:b w:val="0"/>
          <w:bCs w:val="0"/>
          <w:w w:val="80"/>
          <w:sz w:val="20"/>
          <w:szCs w:val="20"/>
        </w:rPr>
      </w:pPr>
      <w:r>
        <w:rPr>
          <w:rFonts w:ascii="Montserrat" w:hAnsi="Montserrat"/>
          <w:b w:val="0"/>
          <w:bCs w:val="0"/>
          <w:w w:val="80"/>
          <w:sz w:val="20"/>
          <w:szCs w:val="20"/>
        </w:rPr>
        <w:t xml:space="preserve">РЫЧАЖНЫЙ </w:t>
      </w:r>
      <w:r w:rsidR="008239C5">
        <w:rPr>
          <w:rFonts w:ascii="Montserrat" w:hAnsi="Montserrat"/>
          <w:b w:val="0"/>
          <w:bCs w:val="0"/>
          <w:w w:val="80"/>
          <w:sz w:val="20"/>
          <w:szCs w:val="20"/>
        </w:rPr>
        <w:t>ДВЕРНОЙ ДОВОДЧИК</w:t>
      </w:r>
      <w:r w:rsidR="005E4A81" w:rsidRPr="00A649EA">
        <w:rPr>
          <w:rFonts w:ascii="Montserrat" w:hAnsi="Montserrat"/>
          <w:b w:val="0"/>
          <w:bCs w:val="0"/>
          <w:w w:val="80"/>
          <w:sz w:val="20"/>
          <w:szCs w:val="20"/>
        </w:rPr>
        <w:t xml:space="preserve"> </w:t>
      </w:r>
    </w:p>
    <w:p w14:paraId="29CFBD3B" w14:textId="50E7EFA6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25EB8D7F" w:rsidR="005E4A81" w:rsidRPr="008239C5" w:rsidRDefault="005E4A81" w:rsidP="005E4A81">
      <w:pPr>
        <w:pStyle w:val="a5"/>
        <w:spacing w:before="0"/>
        <w:ind w:left="0"/>
        <w:jc w:val="center"/>
        <w:rPr>
          <w:rFonts w:ascii="Montserrat" w:hAnsi="Montserrat"/>
          <w:w w:val="80"/>
          <w:sz w:val="20"/>
          <w:szCs w:val="20"/>
        </w:rPr>
      </w:pPr>
      <w:r w:rsidRPr="008239C5">
        <w:rPr>
          <w:rFonts w:ascii="Montserrat" w:hAnsi="Montserrat"/>
          <w:w w:val="80"/>
          <w:sz w:val="24"/>
          <w:szCs w:val="24"/>
          <w:lang w:val="en-US"/>
        </w:rPr>
        <w:t>SK</w:t>
      </w:r>
      <w:r w:rsidR="003F2544" w:rsidRPr="008239C5">
        <w:rPr>
          <w:rFonts w:ascii="Montserrat" w:hAnsi="Montserrat"/>
          <w:w w:val="80"/>
          <w:sz w:val="24"/>
          <w:szCs w:val="24"/>
        </w:rPr>
        <w:t>-</w:t>
      </w:r>
      <w:r w:rsidR="008239C5" w:rsidRPr="008239C5">
        <w:rPr>
          <w:rFonts w:ascii="Montserrat" w:hAnsi="Montserrat"/>
          <w:w w:val="80"/>
          <w:sz w:val="24"/>
          <w:szCs w:val="24"/>
          <w:lang w:val="en-US"/>
        </w:rPr>
        <w:t>D</w:t>
      </w:r>
      <w:r w:rsidR="009F6BBF" w:rsidRPr="008239C5">
        <w:rPr>
          <w:rFonts w:ascii="Montserrat" w:hAnsi="Montserrat"/>
          <w:w w:val="80"/>
          <w:sz w:val="24"/>
          <w:szCs w:val="24"/>
          <w:lang w:val="en-US"/>
        </w:rPr>
        <w:t>C</w:t>
      </w:r>
      <w:r w:rsidR="008239C5" w:rsidRPr="008239C5">
        <w:rPr>
          <w:rFonts w:ascii="Montserrat" w:hAnsi="Montserrat"/>
          <w:w w:val="80"/>
          <w:sz w:val="24"/>
          <w:szCs w:val="24"/>
        </w:rPr>
        <w:t>-45 -75</w:t>
      </w:r>
      <w:r w:rsidR="008239C5" w:rsidRPr="00E84BBD">
        <w:rPr>
          <w:rFonts w:ascii="Montserrat" w:hAnsi="Montserrat"/>
          <w:w w:val="80"/>
          <w:sz w:val="24"/>
          <w:szCs w:val="24"/>
        </w:rPr>
        <w:t xml:space="preserve"> -100</w:t>
      </w:r>
      <w:r w:rsidR="00FE1307" w:rsidRPr="008239C5">
        <w:rPr>
          <w:rFonts w:ascii="Montserrat" w:hAnsi="Montserrat"/>
          <w:w w:val="80"/>
          <w:sz w:val="24"/>
          <w:szCs w:val="24"/>
        </w:rPr>
        <w:t xml:space="preserve"> </w:t>
      </w:r>
      <w:r w:rsidR="00470D7D" w:rsidRPr="008239C5">
        <w:rPr>
          <w:rFonts w:ascii="Montserrat" w:hAnsi="Montserrat"/>
          <w:w w:val="80"/>
          <w:sz w:val="24"/>
          <w:szCs w:val="24"/>
        </w:rPr>
        <w:t xml:space="preserve"> </w:t>
      </w:r>
    </w:p>
    <w:p w14:paraId="5AB5DCB8" w14:textId="487A320E" w:rsidR="005E4A81" w:rsidRPr="00A649EA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B1CCE41" w14:textId="77777777" w:rsidR="00E174C3" w:rsidRPr="00A649EA" w:rsidRDefault="00E174C3" w:rsidP="005E4A81">
      <w:pPr>
        <w:pStyle w:val="a5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1DF14751" w14:textId="77777777" w:rsidR="00FC2B6B" w:rsidRDefault="00FC2B6B" w:rsidP="005E4A81">
      <w:pPr>
        <w:pStyle w:val="a5"/>
        <w:spacing w:before="0" w:after="60"/>
        <w:ind w:left="0"/>
        <w:jc w:val="left"/>
        <w:rPr>
          <w:rFonts w:asciiTheme="minorHAnsi" w:hAnsiTheme="minorHAnsi"/>
          <w:b w:val="0"/>
          <w:bCs w:val="0"/>
          <w:w w:val="80"/>
          <w:sz w:val="20"/>
          <w:szCs w:val="20"/>
        </w:rPr>
      </w:pPr>
    </w:p>
    <w:p w14:paraId="0DE16C3E" w14:textId="768C93E6" w:rsidR="005E4A81" w:rsidRPr="00992F4D" w:rsidRDefault="005E4A81" w:rsidP="005E4A81">
      <w:pPr>
        <w:pStyle w:val="a5"/>
        <w:spacing w:before="0" w:after="60"/>
        <w:ind w:left="0"/>
        <w:jc w:val="left"/>
        <w:rPr>
          <w:rFonts w:asciiTheme="minorHAnsi" w:eastAsia="Times New Roman" w:hAnsiTheme="minorHAnsi" w:cstheme="minorHAnsi"/>
          <w:w w:val="90"/>
          <w:sz w:val="20"/>
          <w:szCs w:val="20"/>
        </w:rPr>
      </w:pPr>
      <w:r w:rsidRPr="00992F4D">
        <w:rPr>
          <w:rFonts w:asciiTheme="minorHAnsi" w:hAnsiTheme="minorHAnsi" w:cstheme="minorHAnsi"/>
          <w:w w:val="80"/>
          <w:sz w:val="20"/>
          <w:szCs w:val="20"/>
        </w:rPr>
        <w:t>Назначение</w:t>
      </w:r>
    </w:p>
    <w:p w14:paraId="57FE411C" w14:textId="2E2EAED1" w:rsidR="00E84BBD" w:rsidRPr="00E84BBD" w:rsidRDefault="00E84BBD" w:rsidP="00E84BBD">
      <w:pPr>
        <w:jc w:val="both"/>
        <w:rPr>
          <w:rFonts w:asciiTheme="minorHAnsi" w:hAnsiTheme="minorHAnsi" w:cstheme="minorHAnsi"/>
          <w:color w:val="3B3B3B"/>
          <w:sz w:val="18"/>
          <w:szCs w:val="18"/>
        </w:rPr>
      </w:pPr>
      <w:r w:rsidRPr="00E84BBD">
        <w:rPr>
          <w:rFonts w:asciiTheme="minorHAnsi" w:hAnsiTheme="minorHAnsi" w:cstheme="minorHAnsi"/>
          <w:sz w:val="18"/>
          <w:szCs w:val="18"/>
          <w:lang w:eastAsia="ru-RU"/>
        </w:rPr>
        <w:t>Дверной</w:t>
      </w:r>
      <w:r w:rsidR="00033B18">
        <w:rPr>
          <w:rFonts w:asciiTheme="minorHAnsi" w:hAnsiTheme="minorHAnsi" w:cstheme="minorHAnsi"/>
          <w:sz w:val="18"/>
          <w:szCs w:val="18"/>
          <w:lang w:eastAsia="ru-RU"/>
        </w:rPr>
        <w:t xml:space="preserve"> </w:t>
      </w:r>
      <w:r w:rsidRPr="00E84BBD">
        <w:rPr>
          <w:rFonts w:asciiTheme="minorHAnsi" w:hAnsiTheme="minorHAnsi" w:cstheme="minorHAnsi"/>
          <w:sz w:val="18"/>
          <w:szCs w:val="18"/>
          <w:lang w:eastAsia="ru-RU"/>
        </w:rPr>
        <w:t>доводчик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 обеспечивает</w:t>
      </w:r>
      <w:r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 плавное и 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плотно</w:t>
      </w:r>
      <w:r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е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 закры</w:t>
      </w:r>
      <w:r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тие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 любы</w:t>
      </w:r>
      <w:r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х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 двер</w:t>
      </w:r>
      <w:r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ей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,</w:t>
      </w:r>
      <w:r w:rsidR="00033B18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 о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т </w:t>
      </w:r>
      <w:r w:rsidRPr="00E84BBD">
        <w:rPr>
          <w:rFonts w:asciiTheme="minorHAnsi" w:hAnsiTheme="minorHAnsi" w:cstheme="minorHAnsi"/>
          <w:sz w:val="18"/>
          <w:szCs w:val="18"/>
          <w:lang w:eastAsia="ru-RU"/>
        </w:rPr>
        <w:t>легких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 межкомнатных до тяжелых уличных, в том числе и противопожарных </w:t>
      </w:r>
      <w:r w:rsidRPr="00E84BBD">
        <w:rPr>
          <w:rFonts w:asciiTheme="minorHAnsi" w:hAnsiTheme="minorHAnsi" w:cstheme="minorHAnsi"/>
          <w:i/>
          <w:iCs/>
          <w:color w:val="000000"/>
          <w:sz w:val="18"/>
          <w:szCs w:val="18"/>
          <w:lang w:eastAsia="ru-RU"/>
        </w:rPr>
        <w:t>(отдельного сертификата не требуется, сертификация производится в составе конструкции)</w:t>
      </w:r>
      <w:r w:rsidRPr="00E84BBD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.</w:t>
      </w:r>
      <w:r w:rsidRPr="00E84BBD">
        <w:rPr>
          <w:rFonts w:asciiTheme="minorHAnsi" w:hAnsiTheme="minorHAnsi" w:cstheme="minorHAnsi"/>
          <w:color w:val="3B3B3B"/>
          <w:sz w:val="18"/>
          <w:szCs w:val="18"/>
        </w:rPr>
        <w:t xml:space="preserve"> </w:t>
      </w:r>
    </w:p>
    <w:p w14:paraId="66D8709B" w14:textId="65C5F552" w:rsidR="00033B18" w:rsidRPr="00033B18" w:rsidRDefault="00033B18" w:rsidP="00033B18">
      <w:pPr>
        <w:spacing w:before="60"/>
        <w:jc w:val="both"/>
        <w:rPr>
          <w:rFonts w:asciiTheme="minorHAnsi" w:hAnsiTheme="minorHAnsi" w:cstheme="minorHAnsi"/>
          <w:spacing w:val="2"/>
          <w:sz w:val="18"/>
          <w:szCs w:val="18"/>
        </w:rPr>
      </w:pPr>
      <w:r>
        <w:rPr>
          <w:rFonts w:asciiTheme="minorHAnsi" w:hAnsiTheme="minorHAnsi" w:cstheme="minorHAnsi"/>
          <w:spacing w:val="2"/>
          <w:sz w:val="18"/>
          <w:szCs w:val="18"/>
        </w:rPr>
        <w:t>Режим двухскоростного</w:t>
      </w:r>
      <w:r w:rsidRPr="00033B18">
        <w:rPr>
          <w:rFonts w:asciiTheme="minorHAnsi" w:hAnsiTheme="minorHAnsi" w:cstheme="minorHAnsi"/>
          <w:spacing w:val="2"/>
          <w:sz w:val="18"/>
          <w:szCs w:val="18"/>
        </w:rPr>
        <w:t xml:space="preserve"> закрыти</w:t>
      </w:r>
      <w:r>
        <w:rPr>
          <w:rFonts w:asciiTheme="minorHAnsi" w:hAnsiTheme="minorHAnsi" w:cstheme="minorHAnsi"/>
          <w:spacing w:val="2"/>
          <w:sz w:val="18"/>
          <w:szCs w:val="18"/>
        </w:rPr>
        <w:t>я</w:t>
      </w:r>
      <w:r w:rsidRPr="00033B18">
        <w:rPr>
          <w:rFonts w:asciiTheme="minorHAnsi" w:hAnsiTheme="minorHAnsi" w:cstheme="minorHAnsi"/>
          <w:spacing w:val="2"/>
          <w:sz w:val="18"/>
          <w:szCs w:val="18"/>
        </w:rPr>
        <w:t xml:space="preserve"> </w:t>
      </w:r>
      <w:r w:rsidR="00EE0535">
        <w:rPr>
          <w:rFonts w:asciiTheme="minorHAnsi" w:hAnsiTheme="minorHAnsi" w:cstheme="minorHAnsi"/>
          <w:spacing w:val="2"/>
          <w:sz w:val="18"/>
          <w:szCs w:val="18"/>
        </w:rPr>
        <w:t>(от 180</w:t>
      </w:r>
      <w:r w:rsidR="00EE0535">
        <w:rPr>
          <w:rFonts w:ascii="Arial" w:hAnsi="Arial" w:cs="Arial"/>
          <w:spacing w:val="2"/>
          <w:sz w:val="18"/>
          <w:szCs w:val="18"/>
        </w:rPr>
        <w:t>°</w:t>
      </w:r>
      <w:r w:rsidR="00EE0535">
        <w:rPr>
          <w:rFonts w:asciiTheme="minorHAnsi" w:hAnsiTheme="minorHAnsi" w:cstheme="minorHAnsi"/>
          <w:spacing w:val="2"/>
          <w:sz w:val="18"/>
          <w:szCs w:val="18"/>
        </w:rPr>
        <w:t xml:space="preserve"> до 15</w:t>
      </w:r>
      <w:r w:rsidR="00EE0535">
        <w:rPr>
          <w:rFonts w:ascii="Arial" w:hAnsi="Arial" w:cs="Arial"/>
          <w:spacing w:val="2"/>
          <w:sz w:val="18"/>
          <w:szCs w:val="18"/>
        </w:rPr>
        <w:t>°</w:t>
      </w:r>
      <w:r w:rsidR="00EE0535">
        <w:rPr>
          <w:rFonts w:asciiTheme="minorHAnsi" w:hAnsiTheme="minorHAnsi" w:cstheme="minorHAnsi"/>
          <w:spacing w:val="2"/>
          <w:sz w:val="18"/>
          <w:szCs w:val="18"/>
        </w:rPr>
        <w:t xml:space="preserve"> и от 15</w:t>
      </w:r>
      <w:r w:rsidR="00EE0535">
        <w:rPr>
          <w:rFonts w:ascii="Arial" w:hAnsi="Arial" w:cs="Arial"/>
          <w:spacing w:val="2"/>
          <w:sz w:val="18"/>
          <w:szCs w:val="18"/>
        </w:rPr>
        <w:t>°</w:t>
      </w:r>
      <w:r w:rsidR="00EE0535">
        <w:rPr>
          <w:rFonts w:asciiTheme="minorHAnsi" w:hAnsiTheme="minorHAnsi" w:cstheme="minorHAnsi"/>
          <w:spacing w:val="2"/>
          <w:sz w:val="18"/>
          <w:szCs w:val="18"/>
        </w:rPr>
        <w:t xml:space="preserve"> до 0</w:t>
      </w:r>
      <w:r w:rsidR="00EE0535">
        <w:rPr>
          <w:rFonts w:ascii="Arial" w:hAnsi="Arial" w:cs="Arial"/>
          <w:spacing w:val="2"/>
          <w:sz w:val="18"/>
          <w:szCs w:val="18"/>
        </w:rPr>
        <w:t>°</w:t>
      </w:r>
      <w:r w:rsidR="00EE0535">
        <w:rPr>
          <w:rFonts w:asciiTheme="minorHAnsi" w:hAnsiTheme="minorHAnsi" w:cstheme="minorHAnsi"/>
          <w:spacing w:val="2"/>
          <w:sz w:val="18"/>
          <w:szCs w:val="18"/>
        </w:rPr>
        <w:t xml:space="preserve">) </w:t>
      </w:r>
      <w:r w:rsidRPr="00033B18">
        <w:rPr>
          <w:rFonts w:asciiTheme="minorHAnsi" w:hAnsiTheme="minorHAnsi" w:cstheme="minorHAnsi"/>
          <w:spacing w:val="2"/>
          <w:sz w:val="18"/>
          <w:szCs w:val="18"/>
        </w:rPr>
        <w:t xml:space="preserve">позволяет продлить срок службы фурнитуры и установленных замков. Механическое усилие на взводную защелку и другие подвижные части минимально </w:t>
      </w:r>
      <w:r>
        <w:rPr>
          <w:rFonts w:asciiTheme="minorHAnsi" w:hAnsiTheme="minorHAnsi" w:cstheme="minorHAnsi"/>
          <w:spacing w:val="2"/>
          <w:sz w:val="18"/>
          <w:szCs w:val="18"/>
        </w:rPr>
        <w:t xml:space="preserve">и </w:t>
      </w:r>
      <w:r w:rsidRPr="00033B18">
        <w:rPr>
          <w:rFonts w:asciiTheme="minorHAnsi" w:hAnsiTheme="minorHAnsi" w:cstheme="minorHAnsi"/>
          <w:spacing w:val="2"/>
          <w:sz w:val="18"/>
          <w:szCs w:val="18"/>
        </w:rPr>
        <w:t xml:space="preserve">снижает нагрузку на </w:t>
      </w:r>
      <w:r>
        <w:rPr>
          <w:rFonts w:asciiTheme="minorHAnsi" w:hAnsiTheme="minorHAnsi" w:cstheme="minorHAnsi"/>
          <w:spacing w:val="2"/>
          <w:sz w:val="18"/>
          <w:szCs w:val="18"/>
        </w:rPr>
        <w:t xml:space="preserve">конструктивные </w:t>
      </w:r>
      <w:r w:rsidRPr="00033B18">
        <w:rPr>
          <w:rFonts w:asciiTheme="minorHAnsi" w:hAnsiTheme="minorHAnsi" w:cstheme="minorHAnsi"/>
          <w:spacing w:val="2"/>
          <w:sz w:val="18"/>
          <w:szCs w:val="18"/>
        </w:rPr>
        <w:t>элементы замков, тем самым увеличивая их долговечность</w:t>
      </w:r>
      <w:r>
        <w:rPr>
          <w:rFonts w:asciiTheme="minorHAnsi" w:hAnsiTheme="minorHAnsi" w:cstheme="minorHAnsi"/>
          <w:spacing w:val="2"/>
          <w:sz w:val="18"/>
          <w:szCs w:val="18"/>
        </w:rPr>
        <w:t>.</w:t>
      </w:r>
    </w:p>
    <w:p w14:paraId="0C622D44" w14:textId="1B622984" w:rsidR="00AE4158" w:rsidRDefault="005C71D8" w:rsidP="005C71D8">
      <w:pPr>
        <w:spacing w:line="276" w:lineRule="auto"/>
        <w:ind w:left="1440" w:firstLine="720"/>
        <w:jc w:val="both"/>
        <w:rPr>
          <w:rFonts w:ascii="Montserrat" w:hAnsi="Montserrat"/>
          <w:sz w:val="16"/>
          <w:szCs w:val="16"/>
        </w:rPr>
      </w:pPr>
      <w:r>
        <w:rPr>
          <w:rFonts w:asciiTheme="minorHAnsi" w:hAnsiTheme="minorHAnsi" w:cstheme="minorHAnsi"/>
          <w:b/>
          <w:bCs/>
          <w:w w:val="80"/>
          <w:sz w:val="20"/>
          <w:szCs w:val="20"/>
        </w:rPr>
        <w:t xml:space="preserve">             </w:t>
      </w:r>
      <w:r>
        <w:rPr>
          <w:rFonts w:asciiTheme="minorHAnsi" w:hAnsiTheme="minorHAnsi" w:cstheme="minorHAnsi"/>
          <w:b/>
          <w:bCs/>
          <w:w w:val="80"/>
          <w:sz w:val="20"/>
          <w:szCs w:val="20"/>
          <w:lang w:val="en-US"/>
        </w:rPr>
        <w:t>EN</w:t>
      </w:r>
      <w:r w:rsidRPr="00F46B26">
        <w:rPr>
          <w:rFonts w:asciiTheme="minorHAnsi" w:hAnsiTheme="minorHAnsi" w:cstheme="minorHAnsi"/>
          <w:b/>
          <w:bCs/>
          <w:w w:val="80"/>
          <w:sz w:val="20"/>
          <w:szCs w:val="20"/>
        </w:rPr>
        <w:t>3</w:t>
      </w:r>
      <w:r w:rsidRPr="00F46B26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 w:rsidRPr="00CF3509">
        <w:rPr>
          <w:rFonts w:asciiTheme="minorHAnsi" w:hAnsiTheme="minorHAnsi" w:cstheme="minorHAnsi"/>
          <w:b/>
          <w:bCs/>
          <w:w w:val="80"/>
          <w:sz w:val="20"/>
          <w:szCs w:val="20"/>
        </w:rPr>
        <w:t xml:space="preserve">    </w:t>
      </w:r>
      <w:r w:rsidRPr="00C17A9B">
        <w:rPr>
          <w:rFonts w:asciiTheme="minorHAnsi" w:hAnsiTheme="minorHAnsi" w:cstheme="minorHAnsi"/>
          <w:b/>
          <w:bCs/>
          <w:w w:val="80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w w:val="80"/>
          <w:sz w:val="20"/>
          <w:szCs w:val="20"/>
          <w:lang w:val="en-US"/>
        </w:rPr>
        <w:t>EN</w:t>
      </w:r>
      <w:r w:rsidRPr="00F46B26">
        <w:rPr>
          <w:rFonts w:asciiTheme="minorHAnsi" w:hAnsiTheme="minorHAnsi" w:cstheme="minorHAnsi"/>
          <w:b/>
          <w:bCs/>
          <w:w w:val="80"/>
          <w:sz w:val="20"/>
          <w:szCs w:val="20"/>
        </w:rPr>
        <w:t>4</w:t>
      </w:r>
      <w:r w:rsidRPr="00F46B26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w w:val="80"/>
          <w:sz w:val="20"/>
          <w:szCs w:val="20"/>
        </w:rPr>
        <w:tab/>
        <w:t xml:space="preserve">            </w:t>
      </w:r>
      <w:r>
        <w:rPr>
          <w:rFonts w:asciiTheme="minorHAnsi" w:hAnsiTheme="minorHAnsi" w:cstheme="minorHAnsi"/>
          <w:b/>
          <w:bCs/>
          <w:w w:val="80"/>
          <w:sz w:val="20"/>
          <w:szCs w:val="20"/>
          <w:lang w:val="en-US"/>
        </w:rPr>
        <w:t>EN</w:t>
      </w:r>
      <w:r w:rsidRPr="00CF3509">
        <w:rPr>
          <w:rFonts w:asciiTheme="minorHAnsi" w:hAnsiTheme="minorHAnsi" w:cstheme="minorHAnsi"/>
          <w:b/>
          <w:bCs/>
          <w:w w:val="80"/>
          <w:sz w:val="20"/>
          <w:szCs w:val="20"/>
        </w:rPr>
        <w:t>5</w:t>
      </w:r>
      <w:r w:rsidR="00CF3509" w:rsidRPr="00F46B26">
        <w:rPr>
          <w:rFonts w:asciiTheme="minorHAnsi" w:hAnsiTheme="minorHAnsi" w:cstheme="minorHAnsi"/>
          <w:b/>
          <w:bCs/>
          <w:noProof/>
          <w:w w:val="80"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56E5E6A1" wp14:editId="78B242BA">
            <wp:simplePos x="0" y="0"/>
            <wp:positionH relativeFrom="column">
              <wp:posOffset>1205238</wp:posOffset>
            </wp:positionH>
            <wp:positionV relativeFrom="paragraph">
              <wp:posOffset>140631</wp:posOffset>
            </wp:positionV>
            <wp:extent cx="1163782" cy="114331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782" cy="1143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509" w:rsidRPr="00CF3509">
        <w:rPr>
          <w:rFonts w:ascii="Montserat" w:hAnsi="Montserat"/>
          <w:noProof/>
          <w:w w:val="80"/>
          <w:sz w:val="20"/>
          <w:szCs w:val="20"/>
        </w:rPr>
        <w:drawing>
          <wp:anchor distT="0" distB="0" distL="114300" distR="114300" simplePos="0" relativeHeight="251677184" behindDoc="0" locked="0" layoutInCell="1" allowOverlap="1" wp14:anchorId="4E89CA30" wp14:editId="21106C7E">
            <wp:simplePos x="0" y="0"/>
            <wp:positionH relativeFrom="column">
              <wp:posOffset>2428438</wp:posOffset>
            </wp:positionH>
            <wp:positionV relativeFrom="paragraph">
              <wp:posOffset>133473</wp:posOffset>
            </wp:positionV>
            <wp:extent cx="1083493" cy="1151744"/>
            <wp:effectExtent l="0" t="0" r="254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493" cy="1151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7B1E1" w14:textId="4FBA327D" w:rsidR="005E4A81" w:rsidRPr="00992F4D" w:rsidRDefault="00CF3509" w:rsidP="00120D24">
      <w:pPr>
        <w:spacing w:before="120" w:after="60"/>
        <w:rPr>
          <w:rFonts w:asciiTheme="minorHAnsi" w:hAnsiTheme="minorHAnsi" w:cstheme="minorHAnsi"/>
          <w:b/>
          <w:bCs/>
          <w:sz w:val="16"/>
          <w:szCs w:val="16"/>
        </w:rPr>
      </w:pPr>
      <w:r w:rsidRPr="00CF3509">
        <w:rPr>
          <w:rFonts w:ascii="Montserat" w:hAnsi="Montserat"/>
          <w:noProof/>
          <w:w w:val="80"/>
          <w:sz w:val="20"/>
          <w:szCs w:val="20"/>
        </w:rPr>
        <w:drawing>
          <wp:anchor distT="0" distB="0" distL="114300" distR="114300" simplePos="0" relativeHeight="251684352" behindDoc="0" locked="0" layoutInCell="1" allowOverlap="1" wp14:anchorId="5C82F800" wp14:editId="1B412F78">
            <wp:simplePos x="0" y="0"/>
            <wp:positionH relativeFrom="column">
              <wp:posOffset>3544735</wp:posOffset>
            </wp:positionH>
            <wp:positionV relativeFrom="paragraph">
              <wp:posOffset>56482</wp:posOffset>
            </wp:positionV>
            <wp:extent cx="1098382" cy="1068251"/>
            <wp:effectExtent l="0" t="0" r="698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382" cy="1068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Комплект поставки</w:t>
      </w:r>
      <w:r w:rsidR="001D70F0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 xml:space="preserve"> </w:t>
      </w:r>
      <w:r w:rsidR="00120D24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 w:rsidR="00120D24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 w:rsidR="00120D24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 w:rsidR="00120D24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</w:p>
    <w:p w14:paraId="7B2F7390" w14:textId="3D90EB05" w:rsidR="000C0335" w:rsidRPr="000D6143" w:rsidRDefault="005C71D8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Корпус доводчика</w:t>
      </w:r>
      <w:r w:rsidR="000C033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</w:t>
      </w:r>
      <w:r w:rsidR="00D9787A">
        <w:rPr>
          <w:rFonts w:ascii="Montserrat" w:hAnsi="Montserrat"/>
          <w:sz w:val="12"/>
          <w:szCs w:val="12"/>
        </w:rPr>
        <w:t xml:space="preserve">….  </w:t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7703847F" w14:textId="5F289C47" w:rsidR="009403B5" w:rsidRDefault="005C71D8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Рычажная тяга</w:t>
      </w:r>
      <w:r w:rsidR="007C4F11" w:rsidRPr="007C4F11">
        <w:rPr>
          <w:rFonts w:ascii="Montserrat" w:hAnsi="Montserrat"/>
          <w:sz w:val="12"/>
          <w:szCs w:val="12"/>
        </w:rPr>
        <w:t xml:space="preserve"> </w:t>
      </w:r>
      <w:r w:rsidR="007C4F11">
        <w:rPr>
          <w:rFonts w:ascii="Montserrat" w:hAnsi="Montserrat"/>
          <w:sz w:val="12"/>
          <w:szCs w:val="12"/>
        </w:rPr>
        <w:t>…</w:t>
      </w:r>
      <w:r>
        <w:rPr>
          <w:rFonts w:ascii="Montserrat" w:hAnsi="Montserrat"/>
          <w:sz w:val="12"/>
          <w:szCs w:val="12"/>
        </w:rPr>
        <w:t>………</w:t>
      </w:r>
      <w:r w:rsidR="007C4F11">
        <w:rPr>
          <w:rFonts w:ascii="Montserrat" w:hAnsi="Montserrat"/>
          <w:sz w:val="12"/>
          <w:szCs w:val="12"/>
        </w:rPr>
        <w:t>….</w:t>
      </w:r>
      <w:r w:rsidR="00D9787A">
        <w:rPr>
          <w:rFonts w:ascii="Montserrat" w:hAnsi="Montserrat"/>
          <w:sz w:val="12"/>
          <w:szCs w:val="12"/>
        </w:rPr>
        <w:t xml:space="preserve">  </w:t>
      </w:r>
      <w:r w:rsidR="009403B5" w:rsidRPr="000D6143">
        <w:rPr>
          <w:rFonts w:ascii="Montserrat" w:hAnsi="Montserrat"/>
          <w:sz w:val="12"/>
          <w:szCs w:val="12"/>
        </w:rPr>
        <w:t>1</w:t>
      </w:r>
      <w:r w:rsidR="009403B5" w:rsidRPr="009403B5">
        <w:rPr>
          <w:rFonts w:ascii="Montserrat" w:hAnsi="Montserrat"/>
          <w:sz w:val="12"/>
          <w:szCs w:val="12"/>
        </w:rPr>
        <w:t xml:space="preserve"> </w:t>
      </w:r>
      <w:r w:rsidR="009403B5" w:rsidRPr="000D6143">
        <w:rPr>
          <w:rFonts w:ascii="Montserrat" w:hAnsi="Montserrat"/>
          <w:sz w:val="12"/>
          <w:szCs w:val="12"/>
        </w:rPr>
        <w:t>шт.</w:t>
      </w:r>
    </w:p>
    <w:p w14:paraId="7ABB3110" w14:textId="7B21FECF" w:rsidR="00D9787A" w:rsidRDefault="005C71D8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Крепежный комплект</w:t>
      </w:r>
      <w:r w:rsidR="00D9787A">
        <w:rPr>
          <w:rFonts w:ascii="Montserrat" w:hAnsi="Montserrat"/>
          <w:sz w:val="12"/>
          <w:szCs w:val="12"/>
        </w:rPr>
        <w:t xml:space="preserve"> .</w:t>
      </w:r>
      <w:r w:rsidR="00D9787A" w:rsidRPr="000C0335">
        <w:rPr>
          <w:rFonts w:ascii="Montserrat" w:hAnsi="Montserrat"/>
          <w:sz w:val="12"/>
          <w:szCs w:val="12"/>
        </w:rPr>
        <w:t>1 шт.</w:t>
      </w:r>
      <w:r w:rsidR="00E541F5" w:rsidRPr="00E541F5">
        <w:rPr>
          <w:noProof/>
        </w:rPr>
        <w:t xml:space="preserve"> </w:t>
      </w:r>
    </w:p>
    <w:p w14:paraId="0532C9E9" w14:textId="4DB0B0F3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</w:t>
      </w:r>
      <w:r w:rsidR="00D9787A">
        <w:rPr>
          <w:rFonts w:ascii="Montserrat" w:hAnsi="Montserrat"/>
          <w:sz w:val="12"/>
          <w:szCs w:val="12"/>
        </w:rPr>
        <w:t xml:space="preserve"> </w:t>
      </w:r>
      <w:r w:rsidRPr="000C0335">
        <w:rPr>
          <w:rFonts w:ascii="Montserrat" w:hAnsi="Montserrat"/>
          <w:sz w:val="12"/>
          <w:szCs w:val="12"/>
        </w:rPr>
        <w:t>1 шт.</w:t>
      </w:r>
      <w:r w:rsidR="00F2712B" w:rsidRPr="00F2712B">
        <w:rPr>
          <w:noProof/>
        </w:rPr>
        <w:t xml:space="preserve"> </w:t>
      </w:r>
    </w:p>
    <w:p w14:paraId="4E49E385" w14:textId="2177BA62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266DD236" w14:textId="548E6DFE" w:rsidR="007C4F11" w:rsidRDefault="007C4F11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5945CDD7" w:rsidR="005E4A81" w:rsidRPr="00F46B26" w:rsidRDefault="005E4A81" w:rsidP="005E4A81">
      <w:pPr>
        <w:spacing w:after="60"/>
        <w:rPr>
          <w:rFonts w:asciiTheme="minorHAnsi" w:hAnsiTheme="minorHAnsi" w:cstheme="minorHAnsi"/>
          <w:b/>
          <w:bCs/>
          <w:w w:val="80"/>
          <w:sz w:val="20"/>
          <w:szCs w:val="20"/>
        </w:rPr>
      </w:pPr>
      <w:r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Основные характеристики</w:t>
      </w:r>
      <w:r w:rsidR="00F46B26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 w:rsidR="00CF3509" w:rsidRPr="00CF3509">
        <w:rPr>
          <w:rFonts w:asciiTheme="minorHAnsi" w:hAnsiTheme="minorHAnsi" w:cstheme="minorHAnsi"/>
          <w:b/>
          <w:bCs/>
          <w:w w:val="80"/>
          <w:sz w:val="20"/>
          <w:szCs w:val="20"/>
        </w:rPr>
        <w:t xml:space="preserve">            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388"/>
        <w:gridCol w:w="2268"/>
        <w:gridCol w:w="2268"/>
        <w:gridCol w:w="1330"/>
      </w:tblGrid>
      <w:tr w:rsidR="00A054C2" w:rsidRPr="006C3FA7" w14:paraId="6C5C829B" w14:textId="77777777" w:rsidTr="00A054C2">
        <w:trPr>
          <w:trHeight w:val="215"/>
          <w:jc w:val="center"/>
        </w:trPr>
        <w:tc>
          <w:tcPr>
            <w:tcW w:w="1388" w:type="dxa"/>
            <w:vMerge w:val="restart"/>
            <w:tcBorders>
              <w:right w:val="single" w:sz="4" w:space="0" w:color="auto"/>
            </w:tcBorders>
            <w:vAlign w:val="center"/>
          </w:tcPr>
          <w:p w14:paraId="5185B210" w14:textId="2731AB0C" w:rsidR="00A054C2" w:rsidRPr="00057884" w:rsidRDefault="00A054C2" w:rsidP="004E6751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модель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3B65F571" w:rsidR="00A054C2" w:rsidRPr="00057884" w:rsidRDefault="00A054C2" w:rsidP="004E6751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характеристики двери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1330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32F00A58" w:rsidR="00A054C2" w:rsidRPr="00057884" w:rsidRDefault="00A054C2" w:rsidP="004E6751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кат.</w:t>
            </w:r>
          </w:p>
        </w:tc>
      </w:tr>
      <w:tr w:rsidR="00A054C2" w:rsidRPr="006C3FA7" w14:paraId="71CF8D5D" w14:textId="77777777" w:rsidTr="00A054C2">
        <w:trPr>
          <w:trHeight w:val="215"/>
          <w:jc w:val="center"/>
        </w:trPr>
        <w:tc>
          <w:tcPr>
            <w:tcW w:w="138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D37A947" w14:textId="77777777" w:rsidR="00A054C2" w:rsidRPr="00057884" w:rsidRDefault="00A054C2" w:rsidP="004E6751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5C770640" w:rsidR="00A054C2" w:rsidRPr="00057884" w:rsidRDefault="00A054C2" w:rsidP="004E6751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5EE07ECB" w:rsidR="00A054C2" w:rsidRPr="00A054C2" w:rsidRDefault="00A054C2" w:rsidP="004E6751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ширина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A054C2" w:rsidRPr="00057884" w:rsidRDefault="00A054C2" w:rsidP="004E6751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A054C2" w:rsidRPr="006C3FA7" w14:paraId="0FA4DDB5" w14:textId="77777777" w:rsidTr="00A054C2">
        <w:trPr>
          <w:trHeight w:val="195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B9" w14:textId="5117F23F" w:rsidR="00A054C2" w:rsidRPr="0000547F" w:rsidRDefault="00A054C2" w:rsidP="00A054C2">
            <w:pPr>
              <w:pStyle w:val="a3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DC-45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464" w14:textId="21ECB9B1" w:rsidR="00A054C2" w:rsidRPr="00470D7D" w:rsidRDefault="00A054C2" w:rsidP="00A054C2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>40-65 кг.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D675" w14:textId="7A6B699D" w:rsidR="00A054C2" w:rsidRPr="00470D7D" w:rsidRDefault="00A054C2" w:rsidP="00A054C2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до 950 мм.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015" w14:textId="2EFD0066" w:rsidR="00A054C2" w:rsidRPr="00FC2B6B" w:rsidRDefault="00A054C2" w:rsidP="00A054C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4E675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EN3</w:t>
            </w:r>
          </w:p>
        </w:tc>
      </w:tr>
      <w:tr w:rsidR="00A054C2" w:rsidRPr="006C3FA7" w14:paraId="1A92CCE6" w14:textId="77777777" w:rsidTr="00A054C2">
        <w:trPr>
          <w:trHeight w:val="195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ED22" w14:textId="32937E51" w:rsidR="00A054C2" w:rsidRDefault="00A054C2" w:rsidP="00A054C2">
            <w:pPr>
              <w:pStyle w:val="a3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DC-75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0F04" w14:textId="5A5BF396" w:rsidR="00A054C2" w:rsidRDefault="00A054C2" w:rsidP="00A054C2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>60-85 кг.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C1E2" w14:textId="2152C678" w:rsidR="00A054C2" w:rsidRPr="002A1AEE" w:rsidRDefault="00A054C2" w:rsidP="00A054C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до 1050 мм.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69BC5" w14:textId="4E71C45D" w:rsidR="00A054C2" w:rsidRPr="002A1AEE" w:rsidRDefault="00A054C2" w:rsidP="00A054C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 w:rsidRPr="004E675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EN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4</w:t>
            </w:r>
          </w:p>
        </w:tc>
      </w:tr>
      <w:tr w:rsidR="00A054C2" w:rsidRPr="006C3FA7" w14:paraId="46DF6EC1" w14:textId="77777777" w:rsidTr="00A054C2">
        <w:trPr>
          <w:trHeight w:val="195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9321" w14:textId="052CBB7C" w:rsidR="00A054C2" w:rsidRDefault="00A054C2" w:rsidP="00A054C2">
            <w:pPr>
              <w:pStyle w:val="a3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DC-100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22F1" w14:textId="78E4FB03" w:rsidR="00A054C2" w:rsidRDefault="00A054C2" w:rsidP="00A054C2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>80-120 кг.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5C1B" w14:textId="2CA2DA0B" w:rsidR="00A054C2" w:rsidRDefault="00A054C2" w:rsidP="00A054C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до 1200 мм.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94883" w14:textId="7D870603" w:rsidR="00A054C2" w:rsidRDefault="00A054C2" w:rsidP="00A054C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4E675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EN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5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69ACCCD0" w14:textId="77777777" w:rsidR="005F1FED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992F4D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442C119F" w:rsidR="005E4A81" w:rsidRPr="00992F4D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992F4D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4" w:history="1">
        <w:r w:rsidRPr="00992F4D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992F4D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Pr="00992F4D" w:rsidRDefault="005E4A81" w:rsidP="005E4A81">
      <w:pPr>
        <w:pStyle w:val="a3"/>
        <w:spacing w:after="60"/>
        <w:rPr>
          <w:rFonts w:asciiTheme="minorHAnsi" w:hAnsiTheme="minorHAnsi" w:cstheme="minorHAnsi"/>
          <w:b/>
          <w:bCs/>
          <w:color w:val="474747"/>
          <w:sz w:val="16"/>
          <w:szCs w:val="16"/>
          <w:shd w:val="clear" w:color="auto" w:fill="FFFFFF"/>
        </w:rPr>
      </w:pPr>
      <w:r w:rsidRPr="00992F4D">
        <w:rPr>
          <w:rFonts w:asciiTheme="minorHAnsi" w:hAnsiTheme="minorHAnsi" w:cstheme="minorHAnsi"/>
          <w:b/>
          <w:bCs/>
          <w:w w:val="80"/>
        </w:rPr>
        <w:t>Правила эксплуатации</w:t>
      </w:r>
    </w:p>
    <w:p w14:paraId="1C2A64CF" w14:textId="2E2A132E" w:rsidR="006E4E62" w:rsidRPr="006E4E62" w:rsidRDefault="005E4A81" w:rsidP="006E4E62">
      <w:pPr>
        <w:pStyle w:val="a3"/>
        <w:jc w:val="both"/>
        <w:rPr>
          <w:rFonts w:asciiTheme="minorHAnsi" w:hAnsiTheme="minorHAnsi" w:cstheme="minorHAnsi"/>
          <w:color w:val="000000"/>
          <w:sz w:val="18"/>
          <w:szCs w:val="18"/>
          <w:lang w:eastAsia="ru-RU"/>
        </w:rPr>
      </w:pPr>
      <w:r w:rsidRPr="00763600">
        <w:rPr>
          <w:rFonts w:asciiTheme="minorHAnsi" w:hAnsiTheme="minorHAnsi" w:cstheme="minorHAnsi"/>
          <w:sz w:val="18"/>
          <w:szCs w:val="18"/>
        </w:rPr>
        <w:t xml:space="preserve">Эксплуатация </w:t>
      </w:r>
      <w:r w:rsidR="00395089" w:rsidRPr="00763600">
        <w:rPr>
          <w:rFonts w:asciiTheme="minorHAnsi" w:hAnsiTheme="minorHAnsi" w:cstheme="minorHAnsi"/>
          <w:sz w:val="18"/>
          <w:szCs w:val="18"/>
        </w:rPr>
        <w:t>устройства</w:t>
      </w:r>
      <w:r w:rsidRPr="00763600">
        <w:rPr>
          <w:rFonts w:asciiTheme="minorHAnsi" w:hAnsiTheme="minorHAnsi" w:cstheme="minorHAnsi"/>
          <w:sz w:val="18"/>
          <w:szCs w:val="18"/>
        </w:rPr>
        <w:t xml:space="preserve"> допускается при температуре от -</w:t>
      </w:r>
      <w:r w:rsidR="006E4E62">
        <w:rPr>
          <w:rFonts w:asciiTheme="minorHAnsi" w:hAnsiTheme="minorHAnsi" w:cstheme="minorHAnsi"/>
          <w:sz w:val="18"/>
          <w:szCs w:val="18"/>
        </w:rPr>
        <w:t>40</w:t>
      </w:r>
      <w:r w:rsidR="006E4E62">
        <w:rPr>
          <w:rFonts w:ascii="Arial" w:hAnsi="Arial" w:cs="Arial"/>
          <w:sz w:val="18"/>
          <w:szCs w:val="18"/>
        </w:rPr>
        <w:t>°</w:t>
      </w:r>
      <w:r w:rsidR="006E4E62" w:rsidRPr="00763600">
        <w:rPr>
          <w:rFonts w:asciiTheme="minorHAnsi" w:hAnsiTheme="minorHAnsi" w:cstheme="minorHAnsi"/>
          <w:sz w:val="18"/>
          <w:szCs w:val="18"/>
        </w:rPr>
        <w:t>С</w:t>
      </w:r>
      <w:r w:rsidRPr="00763600">
        <w:rPr>
          <w:rFonts w:asciiTheme="minorHAnsi" w:hAnsiTheme="minorHAnsi" w:cstheme="minorHAnsi"/>
          <w:sz w:val="18"/>
          <w:szCs w:val="18"/>
        </w:rPr>
        <w:t xml:space="preserve"> до +</w:t>
      </w:r>
      <w:r w:rsidR="00E97FBB">
        <w:rPr>
          <w:rFonts w:asciiTheme="minorHAnsi" w:hAnsiTheme="minorHAnsi" w:cstheme="minorHAnsi"/>
          <w:sz w:val="18"/>
          <w:szCs w:val="18"/>
        </w:rPr>
        <w:t>7</w:t>
      </w:r>
      <w:r w:rsidR="00030B83" w:rsidRPr="00763600">
        <w:rPr>
          <w:rFonts w:asciiTheme="minorHAnsi" w:hAnsiTheme="minorHAnsi" w:cstheme="minorHAnsi"/>
          <w:sz w:val="18"/>
          <w:szCs w:val="18"/>
        </w:rPr>
        <w:t>0</w:t>
      </w:r>
      <w:r w:rsidR="00664510">
        <w:rPr>
          <w:rFonts w:ascii="Arial" w:hAnsi="Arial" w:cs="Arial"/>
          <w:sz w:val="18"/>
          <w:szCs w:val="18"/>
        </w:rPr>
        <w:t>°</w:t>
      </w:r>
      <w:r w:rsidRPr="00763600">
        <w:rPr>
          <w:rFonts w:asciiTheme="minorHAnsi" w:hAnsiTheme="minorHAnsi" w:cstheme="minorHAnsi"/>
          <w:sz w:val="18"/>
          <w:szCs w:val="18"/>
        </w:rPr>
        <w:t>С и относительной влажности от 0 до 9</w:t>
      </w:r>
      <w:r w:rsidR="00E97FBB">
        <w:rPr>
          <w:rFonts w:asciiTheme="minorHAnsi" w:hAnsiTheme="minorHAnsi" w:cstheme="minorHAnsi"/>
          <w:sz w:val="18"/>
          <w:szCs w:val="18"/>
        </w:rPr>
        <w:t>5</w:t>
      </w:r>
      <w:r w:rsidR="0082682B" w:rsidRPr="00763600">
        <w:rPr>
          <w:rFonts w:asciiTheme="minorHAnsi" w:hAnsiTheme="minorHAnsi" w:cstheme="minorHAnsi"/>
          <w:sz w:val="18"/>
          <w:szCs w:val="18"/>
        </w:rPr>
        <w:t>%.</w:t>
      </w:r>
      <w:r w:rsidRPr="00763600">
        <w:rPr>
          <w:rFonts w:asciiTheme="minorHAnsi" w:hAnsiTheme="minorHAnsi" w:cstheme="minorHAnsi"/>
          <w:sz w:val="18"/>
          <w:szCs w:val="18"/>
        </w:rPr>
        <w:t xml:space="preserve"> </w:t>
      </w:r>
      <w:r w:rsidR="006E4E62" w:rsidRP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Не прикладывать силу для закрытия двери с доводчиком. </w:t>
      </w:r>
      <w:r w:rsid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Для длительного открытия </w:t>
      </w:r>
      <w:r w:rsidR="006E4E62" w:rsidRP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двер</w:t>
      </w:r>
      <w:r w:rsid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и</w:t>
      </w:r>
      <w:r w:rsidR="006E4E62" w:rsidRP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, на это время </w:t>
      </w:r>
      <w:r w:rsid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рекомендуется </w:t>
      </w:r>
      <w:r w:rsidR="006E4E62" w:rsidRP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отсоединит</w:t>
      </w:r>
      <w:r w:rsid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ь</w:t>
      </w:r>
      <w:r w:rsidR="006E4E62" w:rsidRP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 xml:space="preserve"> доводчик от </w:t>
      </w:r>
      <w:r w:rsid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тяги</w:t>
      </w:r>
      <w:r w:rsidR="006E4E62" w:rsidRP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.</w:t>
      </w:r>
    </w:p>
    <w:p w14:paraId="040526EF" w14:textId="4EB29E73" w:rsidR="00DB0F39" w:rsidRPr="006E4E62" w:rsidRDefault="006E4E62" w:rsidP="006E4E62">
      <w:pPr>
        <w:pStyle w:val="a3"/>
        <w:jc w:val="both"/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П</w:t>
      </w:r>
      <w:r w:rsidRPr="006E4E62">
        <w:rPr>
          <w:rFonts w:asciiTheme="minorHAnsi" w:hAnsiTheme="minorHAnsi" w:cstheme="minorHAnsi"/>
          <w:color w:val="000000"/>
          <w:sz w:val="18"/>
          <w:szCs w:val="18"/>
          <w:lang w:eastAsia="ru-RU"/>
        </w:rPr>
        <w:t>роводите регулировку два раза в год, регулируйте и меняйте летний режим на зимний.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Pr="00992F4D" w:rsidRDefault="005E4A81" w:rsidP="005E4A81">
      <w:pPr>
        <w:pStyle w:val="a3"/>
        <w:spacing w:after="60"/>
        <w:rPr>
          <w:rFonts w:asciiTheme="minorHAnsi" w:hAnsiTheme="minorHAnsi" w:cstheme="minorHAnsi"/>
          <w:b/>
          <w:bCs/>
          <w:color w:val="474747"/>
          <w:shd w:val="clear" w:color="auto" w:fill="FFFFFF"/>
        </w:rPr>
      </w:pPr>
      <w:r w:rsidRPr="00992F4D">
        <w:rPr>
          <w:rFonts w:asciiTheme="minorHAnsi" w:hAnsiTheme="minorHAnsi" w:cstheme="minorHAnsi"/>
          <w:b/>
          <w:bCs/>
          <w:w w:val="80"/>
        </w:rPr>
        <w:t>Требования к безопасности</w:t>
      </w:r>
    </w:p>
    <w:p w14:paraId="41FDB1AE" w14:textId="78927CDE" w:rsidR="005E4A81" w:rsidRPr="00992F4D" w:rsidRDefault="005E4A81" w:rsidP="005E4A81">
      <w:pPr>
        <w:pStyle w:val="a3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992F4D">
        <w:rPr>
          <w:rFonts w:asciiTheme="minorHAnsi" w:hAnsiTheme="minorHAnsi" w:cstheme="minorHAnsi"/>
          <w:sz w:val="18"/>
          <w:szCs w:val="18"/>
        </w:rPr>
        <w:t>Не допускается эксплуатация в агрессивных средах. Необходимо проводить регулярные осмотры</w:t>
      </w:r>
      <w:r w:rsidR="00992F4D" w:rsidRPr="00992F4D">
        <w:rPr>
          <w:rFonts w:asciiTheme="minorHAnsi" w:hAnsiTheme="minorHAnsi" w:cstheme="minorHAnsi"/>
          <w:sz w:val="18"/>
          <w:szCs w:val="18"/>
        </w:rPr>
        <w:t>,</w:t>
      </w:r>
      <w:r w:rsidR="00395089" w:rsidRPr="00992F4D">
        <w:rPr>
          <w:rFonts w:asciiTheme="minorHAnsi" w:hAnsiTheme="minorHAnsi" w:cstheme="minorHAnsi"/>
          <w:sz w:val="18"/>
          <w:szCs w:val="18"/>
        </w:rPr>
        <w:t xml:space="preserve"> </w:t>
      </w:r>
      <w:r w:rsidR="006E4E62">
        <w:rPr>
          <w:rFonts w:asciiTheme="minorHAnsi" w:hAnsiTheme="minorHAnsi" w:cstheme="minorHAnsi"/>
          <w:sz w:val="18"/>
          <w:szCs w:val="18"/>
        </w:rPr>
        <w:t>на предмет появления коррозии и возможных потеков масла</w:t>
      </w:r>
      <w:r w:rsidR="00992F4D" w:rsidRPr="00992F4D">
        <w:rPr>
          <w:rFonts w:asciiTheme="minorHAnsi" w:hAnsiTheme="minorHAnsi" w:cstheme="minorHAnsi"/>
          <w:sz w:val="18"/>
          <w:szCs w:val="18"/>
        </w:rPr>
        <w:t>.</w:t>
      </w:r>
    </w:p>
    <w:p w14:paraId="3C963DB9" w14:textId="354EC051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7D9DFE15" w14:textId="77777777" w:rsidR="00AE4158" w:rsidRDefault="00AE41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013DB56F" w14:textId="77777777" w:rsidR="009F7A58" w:rsidRDefault="009F7A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45C6901B" w14:textId="575EBEDB" w:rsid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 w:rsidRPr="00F6694A">
        <w:rPr>
          <w:rFonts w:asciiTheme="minorHAnsi" w:hAnsiTheme="minorHAnsi"/>
          <w:sz w:val="16"/>
          <w:szCs w:val="16"/>
        </w:rPr>
        <w:t>Корпус</w:t>
      </w:r>
      <w:r w:rsidR="00E80CCF">
        <w:rPr>
          <w:rFonts w:asciiTheme="minorHAnsi" w:hAnsiTheme="minorHAnsi"/>
          <w:sz w:val="16"/>
          <w:szCs w:val="16"/>
        </w:rPr>
        <w:t>а</w:t>
      </w:r>
      <w:r w:rsidRPr="00F6694A">
        <w:rPr>
          <w:rFonts w:asciiTheme="minorHAnsi" w:hAnsiTheme="minorHAnsi"/>
          <w:sz w:val="16"/>
          <w:szCs w:val="16"/>
        </w:rPr>
        <w:t xml:space="preserve"> </w:t>
      </w:r>
      <w:r w:rsidR="00E80CCF">
        <w:rPr>
          <w:rFonts w:asciiTheme="minorHAnsi" w:hAnsiTheme="minorHAnsi"/>
          <w:sz w:val="16"/>
          <w:szCs w:val="16"/>
        </w:rPr>
        <w:t xml:space="preserve">наших изделий </w:t>
      </w:r>
      <w:r w:rsidRPr="00F6694A">
        <w:rPr>
          <w:rFonts w:asciiTheme="minorHAnsi" w:hAnsiTheme="minorHAnsi"/>
          <w:sz w:val="16"/>
          <w:szCs w:val="16"/>
        </w:rPr>
        <w:t>изготовлен</w:t>
      </w:r>
      <w:r w:rsidR="00E80CCF">
        <w:rPr>
          <w:rFonts w:asciiTheme="minorHAnsi" w:hAnsiTheme="minorHAnsi"/>
          <w:sz w:val="16"/>
          <w:szCs w:val="16"/>
        </w:rPr>
        <w:t>ы</w:t>
      </w:r>
      <w:r w:rsidRPr="00F6694A">
        <w:rPr>
          <w:rFonts w:asciiTheme="minorHAnsi" w:hAnsiTheme="minorHAnsi"/>
          <w:sz w:val="16"/>
          <w:szCs w:val="16"/>
        </w:rPr>
        <w:t xml:space="preserve"> с высокой точностью (без щелей или выступающих </w:t>
      </w:r>
      <w:r w:rsidR="00E80CCF">
        <w:rPr>
          <w:rFonts w:asciiTheme="minorHAnsi" w:hAnsiTheme="minorHAnsi"/>
          <w:sz w:val="16"/>
          <w:szCs w:val="16"/>
        </w:rPr>
        <w:t>частей</w:t>
      </w:r>
      <w:r w:rsidRPr="00F6694A">
        <w:rPr>
          <w:rFonts w:asciiTheme="minorHAnsi" w:hAnsiTheme="minorHAnsi"/>
          <w:sz w:val="16"/>
          <w:szCs w:val="16"/>
        </w:rPr>
        <w:t>) с округлыми гранями и увеличенной толщиной стенок, что дает приятный 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</w:t>
      </w:r>
      <w:r w:rsidR="00E80CCF">
        <w:rPr>
          <w:rFonts w:asciiTheme="minorHAnsi" w:hAnsiTheme="minorHAnsi"/>
          <w:sz w:val="16"/>
          <w:szCs w:val="16"/>
        </w:rPr>
        <w:t>,</w:t>
      </w:r>
      <w:r w:rsidRPr="00F6694A">
        <w:rPr>
          <w:rFonts w:asciiTheme="minorHAnsi" w:hAnsiTheme="minorHAnsi"/>
          <w:sz w:val="16"/>
          <w:szCs w:val="16"/>
        </w:rPr>
        <w:t xml:space="preserve"> гарантирует </w:t>
      </w:r>
      <w:r w:rsidR="00E80CCF">
        <w:rPr>
          <w:rFonts w:asciiTheme="minorHAnsi" w:hAnsiTheme="minorHAnsi"/>
          <w:sz w:val="16"/>
          <w:szCs w:val="16"/>
        </w:rPr>
        <w:t xml:space="preserve">длительное </w:t>
      </w:r>
      <w:r w:rsidRPr="00F6694A">
        <w:rPr>
          <w:rFonts w:asciiTheme="minorHAnsi" w:hAnsiTheme="minorHAnsi"/>
          <w:sz w:val="16"/>
          <w:szCs w:val="16"/>
        </w:rPr>
        <w:t>сохранение внешнего вида на протяжении всего срока</w:t>
      </w:r>
      <w:r w:rsidR="00E80CCF">
        <w:rPr>
          <w:rFonts w:asciiTheme="minorHAnsi" w:hAnsiTheme="minorHAnsi"/>
          <w:sz w:val="16"/>
          <w:szCs w:val="16"/>
        </w:rPr>
        <w:t xml:space="preserve">,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даже при интенсивной эксплуатации.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811387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низких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высоких температур особенно важн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>а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>при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эксплуат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>ации в неблагоприятных условиях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>для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</w:t>
      </w:r>
      <w:r w:rsidR="005C78DC">
        <w:rPr>
          <w:rFonts w:asciiTheme="minorHAnsi" w:hAnsiTheme="minorHAnsi" w:cs="Segoe UI"/>
          <w:sz w:val="16"/>
          <w:szCs w:val="16"/>
          <w:shd w:val="clear" w:color="auto" w:fill="FFFFFF"/>
        </w:rPr>
        <w:t>ени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>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функциональности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466B4E42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2C7F5BEA" w14:textId="55716D5A" w:rsidR="00FF145A" w:rsidRPr="00F6694A" w:rsidRDefault="00A06D98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bCs/>
          <w:sz w:val="16"/>
          <w:szCs w:val="16"/>
        </w:rPr>
        <w:t>Надежность и универсальность</w:t>
      </w:r>
    </w:p>
    <w:p w14:paraId="57ECD289" w14:textId="6C3524D4" w:rsidR="00526EB2" w:rsidRDefault="00526EB2" w:rsidP="00526EB2">
      <w:pPr>
        <w:pStyle w:val="af4"/>
        <w:ind w:left="142"/>
        <w:jc w:val="both"/>
        <w:rPr>
          <w:rFonts w:asciiTheme="minorHAnsi" w:hAnsiTheme="minorHAnsi" w:cstheme="minorHAnsi"/>
          <w:sz w:val="16"/>
          <w:szCs w:val="16"/>
          <w:shd w:val="clear" w:color="auto" w:fill="F7FCFC"/>
        </w:rPr>
      </w:pPr>
      <w:r>
        <w:rPr>
          <w:rFonts w:asciiTheme="minorHAnsi" w:hAnsiTheme="minorHAnsi" w:cstheme="minorHAnsi"/>
          <w:sz w:val="16"/>
          <w:szCs w:val="16"/>
        </w:rPr>
        <w:t>Р</w:t>
      </w:r>
      <w:r w:rsidRPr="00526EB2">
        <w:rPr>
          <w:rFonts w:asciiTheme="minorHAnsi" w:hAnsiTheme="minorHAnsi" w:cstheme="minorHAnsi"/>
          <w:sz w:val="16"/>
          <w:szCs w:val="16"/>
        </w:rPr>
        <w:t>абота</w:t>
      </w:r>
      <w:r w:rsidR="003B6E2E" w:rsidRPr="00526EB2">
        <w:rPr>
          <w:rFonts w:asciiTheme="minorHAnsi" w:hAnsiTheme="minorHAnsi" w:cstheme="minorHAnsi"/>
          <w:sz w:val="16"/>
          <w:szCs w:val="16"/>
        </w:rPr>
        <w:t xml:space="preserve"> </w:t>
      </w:r>
      <w:r w:rsidR="003B6E2E" w:rsidRPr="00526EB2">
        <w:rPr>
          <w:rStyle w:val="a4"/>
          <w:rFonts w:asciiTheme="minorHAnsi" w:hAnsiTheme="minorHAnsi" w:cstheme="minorHAnsi"/>
          <w:sz w:val="16"/>
          <w:szCs w:val="16"/>
        </w:rPr>
        <w:t>доводчик</w:t>
      </w:r>
      <w:r>
        <w:rPr>
          <w:rStyle w:val="a4"/>
          <w:rFonts w:asciiTheme="minorHAnsi" w:hAnsiTheme="minorHAnsi" w:cstheme="minorHAnsi"/>
          <w:sz w:val="16"/>
          <w:szCs w:val="16"/>
        </w:rPr>
        <w:t>ов</w:t>
      </w:r>
      <w:r w:rsidR="003B6E2E" w:rsidRPr="00526EB2">
        <w:rPr>
          <w:rStyle w:val="a4"/>
          <w:rFonts w:asciiTheme="minorHAnsi" w:hAnsiTheme="minorHAnsi" w:cstheme="minorHAnsi"/>
          <w:sz w:val="16"/>
          <w:szCs w:val="16"/>
        </w:rPr>
        <w:t xml:space="preserve"> </w:t>
      </w:r>
      <w:r w:rsidRPr="00526EB2">
        <w:rPr>
          <w:rStyle w:val="a4"/>
          <w:rFonts w:asciiTheme="minorHAnsi" w:hAnsiTheme="minorHAnsi" w:cstheme="minorHAnsi"/>
          <w:sz w:val="16"/>
          <w:szCs w:val="16"/>
        </w:rPr>
        <w:t xml:space="preserve">механо-гидравлического типа </w:t>
      </w:r>
      <w:r w:rsidR="003B6E2E" w:rsidRPr="00526EB2">
        <w:rPr>
          <w:rFonts w:asciiTheme="minorHAnsi" w:hAnsiTheme="minorHAnsi" w:cstheme="minorHAnsi"/>
          <w:sz w:val="16"/>
          <w:szCs w:val="16"/>
        </w:rPr>
        <w:t>основана на использовании силы упругости растягиваемой пружины</w:t>
      </w:r>
      <w:r w:rsidRPr="00526EB2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и их можно </w:t>
      </w:r>
      <w:r w:rsidR="003B6E2E" w:rsidRPr="00526EB2">
        <w:rPr>
          <w:rFonts w:asciiTheme="minorHAnsi" w:hAnsiTheme="minorHAnsi" w:cstheme="minorHAnsi"/>
          <w:sz w:val="16"/>
          <w:szCs w:val="16"/>
        </w:rPr>
        <w:t>устан</w:t>
      </w:r>
      <w:r w:rsidR="00A253BB">
        <w:rPr>
          <w:rFonts w:asciiTheme="minorHAnsi" w:hAnsiTheme="minorHAnsi" w:cstheme="minorHAnsi"/>
          <w:sz w:val="16"/>
          <w:szCs w:val="16"/>
        </w:rPr>
        <w:t>а</w:t>
      </w:r>
      <w:r w:rsidR="003B6E2E" w:rsidRPr="00526EB2">
        <w:rPr>
          <w:rFonts w:asciiTheme="minorHAnsi" w:hAnsiTheme="minorHAnsi" w:cstheme="minorHAnsi"/>
          <w:sz w:val="16"/>
          <w:szCs w:val="16"/>
        </w:rPr>
        <w:t>в</w:t>
      </w:r>
      <w:r w:rsidR="00A253BB">
        <w:rPr>
          <w:rFonts w:asciiTheme="minorHAnsi" w:hAnsiTheme="minorHAnsi" w:cstheme="minorHAnsi"/>
          <w:sz w:val="16"/>
          <w:szCs w:val="16"/>
        </w:rPr>
        <w:t>л</w:t>
      </w:r>
      <w:r>
        <w:rPr>
          <w:rFonts w:asciiTheme="minorHAnsi" w:hAnsiTheme="minorHAnsi" w:cstheme="minorHAnsi"/>
          <w:sz w:val="16"/>
          <w:szCs w:val="16"/>
        </w:rPr>
        <w:t>ива</w:t>
      </w:r>
      <w:r w:rsidR="003B6E2E" w:rsidRPr="00526EB2">
        <w:rPr>
          <w:rFonts w:asciiTheme="minorHAnsi" w:hAnsiTheme="minorHAnsi" w:cstheme="minorHAnsi"/>
          <w:sz w:val="16"/>
          <w:szCs w:val="16"/>
        </w:rPr>
        <w:t>ть на дверное полотно практически любого типа: металл, дерево, алюминиевый или пластиковый профиль (ПВХ)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526EB2">
        <w:rPr>
          <w:rFonts w:asciiTheme="minorHAnsi" w:hAnsiTheme="minorHAnsi" w:cstheme="minorHAnsi"/>
          <w:sz w:val="16"/>
          <w:szCs w:val="16"/>
          <w:shd w:val="clear" w:color="auto" w:fill="F7FCFC"/>
        </w:rPr>
        <w:t xml:space="preserve"> </w:t>
      </w:r>
    </w:p>
    <w:p w14:paraId="30704A30" w14:textId="77777777" w:rsidR="00526EB2" w:rsidRDefault="00526EB2" w:rsidP="00526EB2">
      <w:pPr>
        <w:pStyle w:val="a5"/>
        <w:rPr>
          <w:rStyle w:val="af5"/>
          <w:rFonts w:asciiTheme="minorHAnsi" w:hAnsiTheme="minorHAnsi" w:cstheme="minorHAnsi"/>
          <w:b w:val="0"/>
          <w:bCs w:val="0"/>
          <w:i w:val="0"/>
          <w:iCs w:val="0"/>
          <w:color w:val="auto"/>
          <w:sz w:val="16"/>
          <w:szCs w:val="16"/>
        </w:rPr>
      </w:pPr>
      <w:r w:rsidRPr="00526EB2">
        <w:rPr>
          <w:rStyle w:val="af5"/>
          <w:rFonts w:asciiTheme="minorHAnsi" w:hAnsiTheme="minorHAnsi" w:cstheme="minorHAnsi"/>
          <w:b w:val="0"/>
          <w:bCs w:val="0"/>
          <w:i w:val="0"/>
          <w:iCs w:val="0"/>
          <w:color w:val="auto"/>
          <w:sz w:val="16"/>
          <w:szCs w:val="16"/>
        </w:rPr>
        <w:t>Универсальный тип установки позволяет использовать доводчик</w:t>
      </w:r>
      <w:r>
        <w:rPr>
          <w:rStyle w:val="af5"/>
          <w:rFonts w:asciiTheme="minorHAnsi" w:hAnsiTheme="minorHAnsi" w:cstheme="minorHAnsi"/>
          <w:b w:val="0"/>
          <w:bCs w:val="0"/>
          <w:i w:val="0"/>
          <w:iCs w:val="0"/>
          <w:color w:val="auto"/>
          <w:sz w:val="16"/>
          <w:szCs w:val="16"/>
        </w:rPr>
        <w:t>и</w:t>
      </w:r>
      <w:r w:rsidRPr="00526EB2">
        <w:rPr>
          <w:rStyle w:val="af5"/>
          <w:rFonts w:asciiTheme="minorHAnsi" w:hAnsiTheme="minorHAnsi" w:cstheme="minorHAnsi"/>
          <w:b w:val="0"/>
          <w:bCs w:val="0"/>
          <w:i w:val="0"/>
          <w:iCs w:val="0"/>
          <w:color w:val="auto"/>
          <w:sz w:val="16"/>
          <w:szCs w:val="16"/>
        </w:rPr>
        <w:t xml:space="preserve"> для дверей как с правой, так и с левой стороной открывания. За счет конструкционных особенностей допускается раздельная регулировка скорости при закрытии и «доведении» двери. Для настройки используются регулировочные винты, расположенные в торце корпуса.</w:t>
      </w:r>
    </w:p>
    <w:p w14:paraId="7E365437" w14:textId="485102B2" w:rsidR="003B6E2E" w:rsidRDefault="00D84E7E" w:rsidP="00A253BB">
      <w:pPr>
        <w:pStyle w:val="a5"/>
        <w:rPr>
          <w:rStyle w:val="af5"/>
          <w:rFonts w:asciiTheme="minorHAnsi" w:hAnsiTheme="minorHAnsi" w:cstheme="minorHAnsi"/>
          <w:b w:val="0"/>
          <w:bCs w:val="0"/>
          <w:i w:val="0"/>
          <w:iCs w:val="0"/>
          <w:color w:val="auto"/>
          <w:sz w:val="16"/>
          <w:szCs w:val="16"/>
        </w:rPr>
      </w:pPr>
      <w:r w:rsidRPr="00D84E7E">
        <w:rPr>
          <w:rStyle w:val="20"/>
          <w:rFonts w:asciiTheme="minorHAnsi" w:hAnsiTheme="minorHAnsi" w:cstheme="minorHAnsi"/>
          <w:b w:val="0"/>
          <w:bCs w:val="0"/>
          <w:color w:val="auto"/>
          <w:sz w:val="16"/>
          <w:szCs w:val="16"/>
        </w:rPr>
        <w:t>За счет использования в гидравлической системе специального низкотемпературного масла</w:t>
      </w:r>
      <w:r>
        <w:rPr>
          <w:rStyle w:val="20"/>
          <w:rFonts w:asciiTheme="minorHAnsi" w:hAnsiTheme="minorHAnsi" w:cstheme="minorHAnsi"/>
          <w:b w:val="0"/>
          <w:bCs w:val="0"/>
          <w:color w:val="auto"/>
          <w:sz w:val="16"/>
          <w:szCs w:val="16"/>
        </w:rPr>
        <w:t>,</w:t>
      </w:r>
      <w:r w:rsidRPr="00D84E7E">
        <w:rPr>
          <w:rStyle w:val="20"/>
          <w:rFonts w:asciiTheme="minorHAnsi" w:hAnsiTheme="minorHAnsi" w:cstheme="minorHAnsi"/>
          <w:b w:val="0"/>
          <w:bCs w:val="0"/>
          <w:color w:val="auto"/>
          <w:sz w:val="16"/>
          <w:szCs w:val="16"/>
        </w:rPr>
        <w:t xml:space="preserve"> </w:t>
      </w:r>
      <w:r>
        <w:rPr>
          <w:rStyle w:val="20"/>
          <w:rFonts w:asciiTheme="minorHAnsi" w:hAnsiTheme="minorHAnsi" w:cstheme="minorHAnsi"/>
          <w:b w:val="0"/>
          <w:bCs w:val="0"/>
          <w:color w:val="auto"/>
          <w:sz w:val="16"/>
          <w:szCs w:val="16"/>
        </w:rPr>
        <w:t>у</w:t>
      </w:r>
      <w:r w:rsidR="003B6E2E" w:rsidRPr="00D84E7E">
        <w:rPr>
          <w:rStyle w:val="20"/>
          <w:rFonts w:asciiTheme="minorHAnsi" w:hAnsiTheme="minorHAnsi" w:cstheme="minorHAnsi"/>
          <w:b w:val="0"/>
          <w:bCs w:val="0"/>
          <w:color w:val="auto"/>
          <w:sz w:val="16"/>
          <w:szCs w:val="16"/>
        </w:rPr>
        <w:t>стройство сертифицировано на эксплуатацию в широком температурном диапазоне</w:t>
      </w:r>
      <w:r w:rsidR="00A253BB">
        <w:rPr>
          <w:rStyle w:val="20"/>
          <w:rFonts w:asciiTheme="minorHAnsi" w:hAnsiTheme="minorHAnsi" w:cstheme="minorHAnsi"/>
          <w:b w:val="0"/>
          <w:bCs w:val="0"/>
          <w:color w:val="auto"/>
          <w:sz w:val="16"/>
          <w:szCs w:val="16"/>
        </w:rPr>
        <w:t xml:space="preserve"> и </w:t>
      </w:r>
      <w:r w:rsidR="003B6E2E" w:rsidRPr="00A253BB">
        <w:rPr>
          <w:rStyle w:val="af5"/>
          <w:rFonts w:asciiTheme="minorHAnsi" w:hAnsiTheme="minorHAnsi" w:cstheme="minorHAnsi"/>
          <w:b w:val="0"/>
          <w:bCs w:val="0"/>
          <w:i w:val="0"/>
          <w:iCs w:val="0"/>
          <w:color w:val="auto"/>
          <w:sz w:val="16"/>
          <w:szCs w:val="16"/>
        </w:rPr>
        <w:t xml:space="preserve">подходит для установки на дверях внутри и снаружи помещений. </w:t>
      </w:r>
    </w:p>
    <w:p w14:paraId="66E148BE" w14:textId="77777777" w:rsidR="00A253BB" w:rsidRPr="00A253BB" w:rsidRDefault="00A253BB" w:rsidP="00A253BB">
      <w:pPr>
        <w:pStyle w:val="a5"/>
        <w:rPr>
          <w:rStyle w:val="af5"/>
          <w:rFonts w:asciiTheme="minorHAnsi" w:hAnsiTheme="minorHAnsi" w:cstheme="minorHAnsi"/>
          <w:b w:val="0"/>
          <w:bCs w:val="0"/>
          <w:i w:val="0"/>
          <w:iCs w:val="0"/>
          <w:color w:val="auto"/>
          <w:sz w:val="16"/>
          <w:szCs w:val="16"/>
        </w:rPr>
      </w:pPr>
    </w:p>
    <w:p w14:paraId="27DC4508" w14:textId="4E7A256F" w:rsidR="00A253BB" w:rsidRPr="00F6694A" w:rsidRDefault="00A253BB" w:rsidP="00A253BB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bCs/>
          <w:sz w:val="16"/>
          <w:szCs w:val="16"/>
        </w:rPr>
        <w:t>Простота настройки и эксплуатации</w:t>
      </w:r>
    </w:p>
    <w:p w14:paraId="193A65EB" w14:textId="7BCCB056" w:rsidR="003D43E9" w:rsidRPr="00A253BB" w:rsidRDefault="00A253BB" w:rsidP="00A253BB">
      <w:pPr>
        <w:ind w:left="142"/>
        <w:jc w:val="both"/>
        <w:rPr>
          <w:rFonts w:asciiTheme="minorHAnsi" w:hAnsiTheme="minorHAnsi" w:cstheme="minorHAnsi"/>
          <w:sz w:val="16"/>
          <w:szCs w:val="16"/>
        </w:rPr>
      </w:pPr>
      <w:r w:rsidRPr="00A253BB">
        <w:rPr>
          <w:rFonts w:asciiTheme="minorHAnsi" w:hAnsiTheme="minorHAnsi" w:cstheme="minorHAnsi"/>
          <w:sz w:val="16"/>
          <w:szCs w:val="16"/>
        </w:rPr>
        <w:t xml:space="preserve">Входящие в комплект поставки шаблоны в масштабе 1:1 </w:t>
      </w:r>
      <w:r w:rsidR="007A52C0" w:rsidRPr="00A253BB">
        <w:rPr>
          <w:rFonts w:asciiTheme="minorHAnsi" w:hAnsiTheme="minorHAnsi" w:cstheme="minorHAnsi"/>
          <w:sz w:val="16"/>
          <w:szCs w:val="16"/>
        </w:rPr>
        <w:t>облегча</w:t>
      </w:r>
      <w:r w:rsidRPr="00A253BB">
        <w:rPr>
          <w:rFonts w:asciiTheme="minorHAnsi" w:hAnsiTheme="minorHAnsi" w:cstheme="minorHAnsi"/>
          <w:sz w:val="16"/>
          <w:szCs w:val="16"/>
        </w:rPr>
        <w:t>ю</w:t>
      </w:r>
      <w:r w:rsidR="007A52C0" w:rsidRPr="00A253BB">
        <w:rPr>
          <w:rFonts w:asciiTheme="minorHAnsi" w:hAnsiTheme="minorHAnsi" w:cstheme="minorHAnsi"/>
          <w:sz w:val="16"/>
          <w:szCs w:val="16"/>
        </w:rPr>
        <w:t xml:space="preserve">т </w:t>
      </w:r>
      <w:r w:rsidRPr="00A253BB">
        <w:rPr>
          <w:rFonts w:asciiTheme="minorHAnsi" w:hAnsiTheme="minorHAnsi" w:cstheme="minorHAnsi"/>
          <w:sz w:val="16"/>
          <w:szCs w:val="16"/>
        </w:rPr>
        <w:t>установку устройства даже неквалифицированным монтажником</w:t>
      </w:r>
      <w:r w:rsidR="007E31E5">
        <w:rPr>
          <w:rFonts w:asciiTheme="minorHAnsi" w:hAnsiTheme="minorHAnsi" w:cstheme="minorHAnsi"/>
          <w:sz w:val="16"/>
          <w:szCs w:val="16"/>
        </w:rPr>
        <w:t xml:space="preserve"> на «правых» и «левых» дверях</w:t>
      </w:r>
      <w:r w:rsidRPr="00A253BB">
        <w:rPr>
          <w:rFonts w:asciiTheme="minorHAnsi" w:hAnsiTheme="minorHAnsi" w:cstheme="minorHAnsi"/>
          <w:sz w:val="16"/>
          <w:szCs w:val="16"/>
        </w:rPr>
        <w:t xml:space="preserve">. </w:t>
      </w:r>
    </w:p>
    <w:p w14:paraId="73F3E3C3" w14:textId="666AC7DF" w:rsidR="00532FE3" w:rsidRDefault="007E31E5" w:rsidP="007E31E5">
      <w:pPr>
        <w:spacing w:before="60"/>
        <w:ind w:left="142"/>
        <w:rPr>
          <w:rFonts w:asciiTheme="minorHAnsi" w:hAnsiTheme="minorHAnsi" w:cstheme="minorHAnsi"/>
          <w:color w:val="242424"/>
          <w:sz w:val="16"/>
          <w:szCs w:val="16"/>
          <w:lang w:eastAsia="ru-RU"/>
        </w:rPr>
      </w:pPr>
      <w:r>
        <w:rPr>
          <w:rFonts w:asciiTheme="minorHAnsi" w:hAnsiTheme="minorHAnsi" w:cstheme="minorHAnsi"/>
          <w:color w:val="000000"/>
          <w:sz w:val="16"/>
          <w:szCs w:val="16"/>
          <w:lang w:eastAsia="ru-RU"/>
        </w:rPr>
        <w:t>Доводчики м</w:t>
      </w:r>
      <w:r w:rsidR="003B6E2E" w:rsidRPr="00A253BB"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ожно </w:t>
      </w:r>
      <w:r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перевозить и </w:t>
      </w:r>
      <w:r w:rsidR="003B6E2E" w:rsidRPr="00A253BB">
        <w:rPr>
          <w:rFonts w:asciiTheme="minorHAnsi" w:hAnsiTheme="minorHAnsi" w:cstheme="minorHAnsi"/>
          <w:color w:val="000000"/>
          <w:sz w:val="16"/>
          <w:szCs w:val="16"/>
          <w:lang w:eastAsia="ru-RU"/>
        </w:rPr>
        <w:t>применять на улице, так как используем</w:t>
      </w:r>
      <w:r>
        <w:rPr>
          <w:rFonts w:asciiTheme="minorHAnsi" w:hAnsiTheme="minorHAnsi" w:cstheme="minorHAnsi"/>
          <w:color w:val="000000"/>
          <w:sz w:val="16"/>
          <w:szCs w:val="16"/>
          <w:lang w:eastAsia="ru-RU"/>
        </w:rPr>
        <w:t>ое</w:t>
      </w:r>
      <w:r w:rsidR="003B6E2E" w:rsidRPr="00A253BB"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 специальное масло и резиновые уплотнители</w:t>
      </w:r>
      <w:r>
        <w:rPr>
          <w:rFonts w:asciiTheme="minorHAnsi" w:hAnsiTheme="minorHAnsi" w:cstheme="minorHAnsi"/>
          <w:color w:val="000000"/>
          <w:sz w:val="16"/>
          <w:szCs w:val="16"/>
          <w:lang w:eastAsia="ru-RU"/>
        </w:rPr>
        <w:t xml:space="preserve">, рассчитаны на </w:t>
      </w:r>
      <w:r>
        <w:rPr>
          <w:rFonts w:asciiTheme="minorHAnsi" w:hAnsiTheme="minorHAnsi" w:cstheme="minorHAnsi"/>
          <w:color w:val="242424"/>
          <w:sz w:val="16"/>
          <w:szCs w:val="16"/>
          <w:lang w:eastAsia="ru-RU"/>
        </w:rPr>
        <w:t>низкотемпературные</w:t>
      </w:r>
      <w:r w:rsidR="003B6E2E" w:rsidRPr="00A253BB">
        <w:rPr>
          <w:rFonts w:asciiTheme="minorHAnsi" w:hAnsiTheme="minorHAnsi" w:cstheme="minorHAnsi"/>
          <w:color w:val="242424"/>
          <w:sz w:val="16"/>
          <w:szCs w:val="16"/>
          <w:lang w:eastAsia="ru-RU"/>
        </w:rPr>
        <w:t xml:space="preserve"> режим</w:t>
      </w:r>
      <w:r>
        <w:rPr>
          <w:rFonts w:asciiTheme="minorHAnsi" w:hAnsiTheme="minorHAnsi" w:cstheme="minorHAnsi"/>
          <w:color w:val="242424"/>
          <w:sz w:val="16"/>
          <w:szCs w:val="16"/>
          <w:lang w:eastAsia="ru-RU"/>
        </w:rPr>
        <w:t>ы</w:t>
      </w:r>
      <w:r w:rsidR="003B6E2E" w:rsidRPr="00A253BB">
        <w:rPr>
          <w:rFonts w:asciiTheme="minorHAnsi" w:hAnsiTheme="minorHAnsi" w:cstheme="minorHAnsi"/>
          <w:color w:val="242424"/>
          <w:sz w:val="16"/>
          <w:szCs w:val="16"/>
          <w:lang w:eastAsia="ru-RU"/>
        </w:rPr>
        <w:t xml:space="preserve"> </w:t>
      </w:r>
      <w:r>
        <w:rPr>
          <w:rFonts w:asciiTheme="minorHAnsi" w:hAnsiTheme="minorHAnsi" w:cstheme="minorHAnsi"/>
          <w:color w:val="242424"/>
          <w:sz w:val="16"/>
          <w:szCs w:val="16"/>
          <w:lang w:eastAsia="ru-RU"/>
        </w:rPr>
        <w:t>до</w:t>
      </w:r>
      <w:r w:rsidR="003B6E2E" w:rsidRPr="00A253BB">
        <w:rPr>
          <w:rFonts w:asciiTheme="minorHAnsi" w:hAnsiTheme="minorHAnsi" w:cstheme="minorHAnsi"/>
          <w:color w:val="242424"/>
          <w:sz w:val="16"/>
          <w:szCs w:val="16"/>
          <w:lang w:eastAsia="ru-RU"/>
        </w:rPr>
        <w:t xml:space="preserve"> -</w:t>
      </w:r>
      <w:r>
        <w:rPr>
          <w:rFonts w:asciiTheme="minorHAnsi" w:hAnsiTheme="minorHAnsi" w:cstheme="minorHAnsi"/>
          <w:color w:val="242424"/>
          <w:sz w:val="16"/>
          <w:szCs w:val="16"/>
          <w:lang w:eastAsia="ru-RU"/>
        </w:rPr>
        <w:t>40</w:t>
      </w:r>
      <w:r>
        <w:rPr>
          <w:rFonts w:ascii="Arial" w:hAnsi="Arial" w:cs="Arial"/>
          <w:color w:val="242424"/>
          <w:sz w:val="16"/>
          <w:szCs w:val="16"/>
          <w:lang w:eastAsia="ru-RU"/>
        </w:rPr>
        <w:t>°</w:t>
      </w:r>
      <w:r>
        <w:rPr>
          <w:rFonts w:asciiTheme="minorHAnsi" w:hAnsiTheme="minorHAnsi" w:cstheme="minorHAnsi"/>
          <w:color w:val="242424"/>
          <w:sz w:val="16"/>
          <w:szCs w:val="16"/>
          <w:lang w:eastAsia="ru-RU"/>
        </w:rPr>
        <w:t>С.</w:t>
      </w:r>
    </w:p>
    <w:p w14:paraId="29829CE4" w14:textId="6C956CCC" w:rsidR="007E31E5" w:rsidRPr="007E31E5" w:rsidRDefault="007E31E5" w:rsidP="007E31E5">
      <w:pPr>
        <w:spacing w:before="60"/>
        <w:ind w:left="142"/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</w:pPr>
      <w:r>
        <w:rPr>
          <w:rFonts w:asciiTheme="minorHAnsi" w:hAnsiTheme="minorHAnsi" w:cstheme="minorHAnsi"/>
          <w:color w:val="242424"/>
          <w:sz w:val="16"/>
          <w:szCs w:val="16"/>
          <w:lang w:eastAsia="ru-RU"/>
        </w:rPr>
        <w:t>С помощью раздельных регулировочных клапанов устанавливаются необходимые скорости закрытия двери, с учётом особенностей и условий («сезона») эксплуатации.</w:t>
      </w:r>
    </w:p>
    <w:p w14:paraId="73C3AFC0" w14:textId="77777777" w:rsidR="00564DE7" w:rsidRPr="00A253BB" w:rsidRDefault="00564DE7" w:rsidP="00A253BB">
      <w:pPr>
        <w:pStyle w:val="af4"/>
        <w:ind w:left="142"/>
        <w:rPr>
          <w:rFonts w:asciiTheme="minorHAnsi" w:hAnsiTheme="minorHAnsi" w:cstheme="minorHAnsi"/>
          <w:sz w:val="16"/>
          <w:szCs w:val="16"/>
        </w:rPr>
      </w:pPr>
    </w:p>
    <w:p w14:paraId="27475124" w14:textId="07BEBC2C" w:rsidR="003F5AC4" w:rsidRDefault="003F5AC4" w:rsidP="00526EB2">
      <w:pPr>
        <w:pStyle w:val="af4"/>
        <w:rPr>
          <w:rFonts w:ascii="Open Sans" w:hAnsi="Open Sans" w:cs="Open Sans"/>
          <w:color w:val="000000"/>
          <w:sz w:val="21"/>
          <w:szCs w:val="21"/>
        </w:rPr>
      </w:pPr>
    </w:p>
    <w:p w14:paraId="3B458B19" w14:textId="77777777" w:rsidR="00021074" w:rsidRDefault="00021074" w:rsidP="00526EB2">
      <w:pPr>
        <w:pStyle w:val="af4"/>
        <w:rPr>
          <w:rFonts w:ascii="Open Sans" w:hAnsi="Open Sans" w:cs="Open Sans"/>
          <w:color w:val="000000"/>
          <w:sz w:val="21"/>
          <w:szCs w:val="21"/>
        </w:rPr>
      </w:pPr>
    </w:p>
    <w:p w14:paraId="700AB06F" w14:textId="6261F4F2" w:rsidR="00D801CC" w:rsidRPr="00B37FFE" w:rsidRDefault="00D801CC" w:rsidP="00526EB2">
      <w:pPr>
        <w:pStyle w:val="af4"/>
      </w:pP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1A34"/>
          <w:sz w:val="21"/>
          <w:szCs w:val="21"/>
          <w:shd w:val="clear" w:color="auto" w:fill="FFFFFF"/>
        </w:rPr>
        <w:br/>
      </w:r>
    </w:p>
    <w:p w14:paraId="611AF347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F3CD8C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196BE569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7C81383D" w14:textId="77777777" w:rsidR="00CF4CA7" w:rsidRPr="00A0058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1263F470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4D71DF9B" w:rsidR="00DC3148" w:rsidRPr="008C3188" w:rsidRDefault="00314CEB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136F53E">
                <wp:simplePos x="0" y="0"/>
                <wp:positionH relativeFrom="column">
                  <wp:posOffset>2115378</wp:posOffset>
                </wp:positionH>
                <wp:positionV relativeFrom="paragraph">
                  <wp:posOffset>34925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18EEEF" id="Группа 26" o:spid="_x0000_s1026" style="position:absolute;margin-left:166.55pt;margin-top:2.75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MIdDT/gAAAACQEAAA8AAABkcnMv&#10;ZG93bnJldi54bWxMj8FqwzAQRO+F/oPYQm+N7CpKg2s5hND2FApNCiU3xdrYJpZkLMV2/r7bU3Nc&#10;5jHzNl9NtmUD9qHxTkE6S4ChK71pXKXge//+tAQWonZGt96hgisGWBX3d7nOjB/dFw67WDEqcSHT&#10;CuoYu4zzUNZodZj5Dh1lJ99bHensK256PVK5bflzkiy41Y2jhVp3uKmxPO8uVsHHqMe1SN+G7fm0&#10;uR728vNnm6JSjw/T+hVYxCn+w/CnT+pQkNPRX5wJrFUghEgJVSAlMMrnciGAHQmcv0jgRc5vPy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MIdDT/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7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8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3E048021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49C09F6" w:rsidR="00DC3148" w:rsidRPr="008C3188" w:rsidRDefault="003746BC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046AFAF5">
            <wp:simplePos x="0" y="0"/>
            <wp:positionH relativeFrom="column">
              <wp:posOffset>331470</wp:posOffset>
            </wp:positionH>
            <wp:positionV relativeFrom="paragraph">
              <wp:posOffset>17780</wp:posOffset>
            </wp:positionV>
            <wp:extent cx="1375410" cy="6559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97600" w14:textId="611CDCE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474394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3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4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8EFB0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7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8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Pr="00ED5430" w:rsidRDefault="00C77D14" w:rsidP="008C3188">
      <w:pPr>
        <w:spacing w:line="276" w:lineRule="auto"/>
        <w:rPr>
          <w:rFonts w:asciiTheme="minorHAnsi" w:hAnsiTheme="minorHAnsi" w:cstheme="minorHAnsi"/>
          <w:b/>
          <w:bCs/>
          <w:sz w:val="16"/>
          <w:szCs w:val="16"/>
        </w:rPr>
      </w:pPr>
      <w:r w:rsidRPr="00ED5430">
        <w:rPr>
          <w:rFonts w:asciiTheme="minorHAnsi" w:hAnsiTheme="minorHAnsi" w:cstheme="minorHAnsi"/>
          <w:b/>
          <w:bCs/>
          <w:sz w:val="16"/>
          <w:szCs w:val="16"/>
        </w:rPr>
        <w:t xml:space="preserve">     </w:t>
      </w:r>
      <w:r w:rsidR="00C13653" w:rsidRPr="00ED5430">
        <w:rPr>
          <w:rFonts w:asciiTheme="minorHAnsi" w:hAnsiTheme="minorHAnsi" w:cstheme="minorHAnsi"/>
          <w:b/>
          <w:bCs/>
          <w:sz w:val="16"/>
          <w:szCs w:val="16"/>
        </w:rPr>
        <w:tab/>
      </w:r>
      <w:r w:rsidRPr="00ED5430">
        <w:rPr>
          <w:rFonts w:asciiTheme="minorHAnsi" w:hAnsiTheme="minorHAnsi" w:cstheme="minorHAnsi"/>
          <w:b/>
          <w:bCs/>
          <w:sz w:val="16"/>
          <w:szCs w:val="16"/>
        </w:rPr>
        <w:t>Домофония</w:t>
      </w:r>
      <w:r w:rsidRPr="00ED5430">
        <w:rPr>
          <w:rFonts w:asciiTheme="minorHAnsi" w:hAnsiTheme="minorHAnsi" w:cstheme="minorHAnsi"/>
          <w:b/>
          <w:bCs/>
          <w:sz w:val="16"/>
          <w:szCs w:val="16"/>
        </w:rPr>
        <w:tab/>
        <w:t xml:space="preserve">  </w:t>
      </w:r>
      <w:r w:rsidR="00C13653" w:rsidRPr="00ED5430">
        <w:rPr>
          <w:rFonts w:asciiTheme="minorHAnsi" w:hAnsiTheme="minorHAnsi" w:cstheme="minorHAnsi"/>
          <w:b/>
          <w:bCs/>
          <w:sz w:val="16"/>
          <w:szCs w:val="16"/>
        </w:rPr>
        <w:tab/>
      </w:r>
      <w:r w:rsidRPr="00ED5430">
        <w:rPr>
          <w:rFonts w:asciiTheme="minorHAnsi" w:hAnsiTheme="minorHAnsi" w:cstheme="minorHAnsi"/>
          <w:b/>
          <w:bCs/>
          <w:sz w:val="16"/>
          <w:szCs w:val="16"/>
        </w:rPr>
        <w:t>Электромеханические замки</w:t>
      </w:r>
      <w:r w:rsidR="00165F86" w:rsidRPr="00ED5430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="00C13653" w:rsidRPr="00ED5430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C13653" w:rsidRPr="00ED5430">
        <w:rPr>
          <w:rFonts w:asciiTheme="minorHAnsi" w:hAnsiTheme="minorHAnsi" w:cstheme="minorHAnsi"/>
          <w:b/>
          <w:bCs/>
          <w:sz w:val="16"/>
          <w:szCs w:val="16"/>
        </w:rPr>
        <w:tab/>
      </w:r>
      <w:r w:rsidRPr="00ED5430">
        <w:rPr>
          <w:rFonts w:asciiTheme="minorHAnsi" w:hAnsiTheme="minorHAnsi" w:cstheme="minorHAnsi"/>
          <w:b/>
          <w:bCs/>
          <w:sz w:val="16"/>
          <w:szCs w:val="16"/>
        </w:rPr>
        <w:t>Считыватели</w:t>
      </w:r>
      <w:r w:rsidR="00165F86" w:rsidRPr="00ED5430">
        <w:rPr>
          <w:rFonts w:asciiTheme="minorHAnsi" w:hAnsiTheme="minorHAnsi" w:cstheme="minorHAnsi"/>
          <w:b/>
          <w:bCs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922286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24D71CB7" w:rsidR="00DC3148" w:rsidRPr="006B17EE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www.</w:t>
      </w:r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6B17EE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0994AB79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</w:t>
      </w:r>
      <w:r w:rsidR="00FE4197">
        <w:rPr>
          <w:rFonts w:asciiTheme="minorHAnsi" w:hAnsiTheme="minorHAnsi" w:cstheme="minorHAnsi"/>
          <w:sz w:val="16"/>
          <w:szCs w:val="16"/>
        </w:rPr>
        <w:t>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6FFD0E36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8A21A1">
        <w:rPr>
          <w:rFonts w:ascii="Monotype Corsiva" w:hAnsi="Monotype Corsiva" w:cstheme="minorHAnsi"/>
          <w:sz w:val="16"/>
          <w:szCs w:val="16"/>
        </w:rPr>
        <w:t>1</w:t>
      </w:r>
      <w:r w:rsidR="003769A4">
        <w:rPr>
          <w:rFonts w:ascii="Monotype Corsiva" w:hAnsi="Monotype Corsiva" w:cstheme="minorHAnsi"/>
          <w:sz w:val="16"/>
          <w:szCs w:val="16"/>
          <w:lang w:val="en-US"/>
        </w:rPr>
        <w:t>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8A21A1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0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22CBF" w14:textId="77777777" w:rsidR="00AA0FC8" w:rsidRDefault="00AA0FC8" w:rsidP="003D43E9">
      <w:r>
        <w:separator/>
      </w:r>
    </w:p>
  </w:endnote>
  <w:endnote w:type="continuationSeparator" w:id="0">
    <w:p w14:paraId="402240F4" w14:textId="77777777" w:rsidR="00AA0FC8" w:rsidRDefault="00AA0FC8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3D4B" w14:textId="77777777" w:rsidR="00AA0FC8" w:rsidRDefault="00AA0FC8" w:rsidP="003D43E9">
      <w:r>
        <w:separator/>
      </w:r>
    </w:p>
  </w:footnote>
  <w:footnote w:type="continuationSeparator" w:id="0">
    <w:p w14:paraId="2C4A703B" w14:textId="77777777" w:rsidR="00AA0FC8" w:rsidRDefault="00AA0FC8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6B6A"/>
    <w:multiLevelType w:val="multilevel"/>
    <w:tmpl w:val="18F2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C35A1"/>
    <w:multiLevelType w:val="multilevel"/>
    <w:tmpl w:val="363E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4251A2"/>
    <w:multiLevelType w:val="multilevel"/>
    <w:tmpl w:val="EBC4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11E"/>
    <w:rsid w:val="0000374B"/>
    <w:rsid w:val="0000547F"/>
    <w:rsid w:val="00006872"/>
    <w:rsid w:val="00013CDC"/>
    <w:rsid w:val="00021074"/>
    <w:rsid w:val="00030B83"/>
    <w:rsid w:val="00033B18"/>
    <w:rsid w:val="00052D3E"/>
    <w:rsid w:val="00057884"/>
    <w:rsid w:val="00075C85"/>
    <w:rsid w:val="000870DC"/>
    <w:rsid w:val="000A13C9"/>
    <w:rsid w:val="000B0A84"/>
    <w:rsid w:val="000B5F5C"/>
    <w:rsid w:val="000C0335"/>
    <w:rsid w:val="000C5485"/>
    <w:rsid w:val="000C550E"/>
    <w:rsid w:val="000C785F"/>
    <w:rsid w:val="000D344A"/>
    <w:rsid w:val="000D34BA"/>
    <w:rsid w:val="001114D8"/>
    <w:rsid w:val="00120D24"/>
    <w:rsid w:val="0014146E"/>
    <w:rsid w:val="001467F4"/>
    <w:rsid w:val="00155A54"/>
    <w:rsid w:val="00165F86"/>
    <w:rsid w:val="00184E7A"/>
    <w:rsid w:val="00190A73"/>
    <w:rsid w:val="0019745B"/>
    <w:rsid w:val="001A7FA9"/>
    <w:rsid w:val="001B58E0"/>
    <w:rsid w:val="001B5FC5"/>
    <w:rsid w:val="001C509F"/>
    <w:rsid w:val="001C5761"/>
    <w:rsid w:val="001D70F0"/>
    <w:rsid w:val="001E5764"/>
    <w:rsid w:val="001F0EF7"/>
    <w:rsid w:val="00210AF2"/>
    <w:rsid w:val="00213431"/>
    <w:rsid w:val="002159E9"/>
    <w:rsid w:val="00233595"/>
    <w:rsid w:val="0029139C"/>
    <w:rsid w:val="00292F81"/>
    <w:rsid w:val="002A1AEE"/>
    <w:rsid w:val="002A2FC0"/>
    <w:rsid w:val="002A37C0"/>
    <w:rsid w:val="002A6587"/>
    <w:rsid w:val="002A6F63"/>
    <w:rsid w:val="002C0843"/>
    <w:rsid w:val="002C5468"/>
    <w:rsid w:val="002E08DD"/>
    <w:rsid w:val="002F4452"/>
    <w:rsid w:val="00311A27"/>
    <w:rsid w:val="00314CEB"/>
    <w:rsid w:val="003170FF"/>
    <w:rsid w:val="00331CE1"/>
    <w:rsid w:val="003342F1"/>
    <w:rsid w:val="003360BE"/>
    <w:rsid w:val="00342479"/>
    <w:rsid w:val="0034678B"/>
    <w:rsid w:val="00350C0B"/>
    <w:rsid w:val="00357CE1"/>
    <w:rsid w:val="003746BC"/>
    <w:rsid w:val="003769A4"/>
    <w:rsid w:val="00377A46"/>
    <w:rsid w:val="00382E90"/>
    <w:rsid w:val="00383E57"/>
    <w:rsid w:val="003909F1"/>
    <w:rsid w:val="003942F1"/>
    <w:rsid w:val="00395089"/>
    <w:rsid w:val="003975A4"/>
    <w:rsid w:val="003B6E2E"/>
    <w:rsid w:val="003C4EF5"/>
    <w:rsid w:val="003D0C53"/>
    <w:rsid w:val="003D43E9"/>
    <w:rsid w:val="003F2544"/>
    <w:rsid w:val="003F5AC4"/>
    <w:rsid w:val="00405CF9"/>
    <w:rsid w:val="00410E32"/>
    <w:rsid w:val="004151C0"/>
    <w:rsid w:val="00423BB1"/>
    <w:rsid w:val="0043715F"/>
    <w:rsid w:val="00470D7D"/>
    <w:rsid w:val="004800BF"/>
    <w:rsid w:val="00490096"/>
    <w:rsid w:val="004A4062"/>
    <w:rsid w:val="004B7EE9"/>
    <w:rsid w:val="004E2821"/>
    <w:rsid w:val="004E6751"/>
    <w:rsid w:val="00505ED3"/>
    <w:rsid w:val="00526EB2"/>
    <w:rsid w:val="00532FE3"/>
    <w:rsid w:val="005510B2"/>
    <w:rsid w:val="00552426"/>
    <w:rsid w:val="0055405F"/>
    <w:rsid w:val="00556787"/>
    <w:rsid w:val="00557AE8"/>
    <w:rsid w:val="00561EE9"/>
    <w:rsid w:val="00564DE7"/>
    <w:rsid w:val="005A17E3"/>
    <w:rsid w:val="005A474C"/>
    <w:rsid w:val="005B1C0D"/>
    <w:rsid w:val="005C64E7"/>
    <w:rsid w:val="005C71D8"/>
    <w:rsid w:val="005C78DC"/>
    <w:rsid w:val="005E4A81"/>
    <w:rsid w:val="005F1FED"/>
    <w:rsid w:val="005F5425"/>
    <w:rsid w:val="00600634"/>
    <w:rsid w:val="006140E7"/>
    <w:rsid w:val="006178A0"/>
    <w:rsid w:val="00632A4D"/>
    <w:rsid w:val="00640F4C"/>
    <w:rsid w:val="00664510"/>
    <w:rsid w:val="006672AE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B17EE"/>
    <w:rsid w:val="006C3FA7"/>
    <w:rsid w:val="006C6885"/>
    <w:rsid w:val="006C6A2F"/>
    <w:rsid w:val="006E39B6"/>
    <w:rsid w:val="006E3B1A"/>
    <w:rsid w:val="006E4E62"/>
    <w:rsid w:val="006F00C5"/>
    <w:rsid w:val="006F7F69"/>
    <w:rsid w:val="007148DD"/>
    <w:rsid w:val="00715543"/>
    <w:rsid w:val="00753287"/>
    <w:rsid w:val="00763600"/>
    <w:rsid w:val="00770AC4"/>
    <w:rsid w:val="00772F7C"/>
    <w:rsid w:val="00776096"/>
    <w:rsid w:val="0077648F"/>
    <w:rsid w:val="007814D8"/>
    <w:rsid w:val="007A52C0"/>
    <w:rsid w:val="007C4F11"/>
    <w:rsid w:val="007E31E5"/>
    <w:rsid w:val="008064B2"/>
    <w:rsid w:val="00811387"/>
    <w:rsid w:val="00822817"/>
    <w:rsid w:val="008239C5"/>
    <w:rsid w:val="0082682B"/>
    <w:rsid w:val="00837452"/>
    <w:rsid w:val="008410FA"/>
    <w:rsid w:val="00850A2F"/>
    <w:rsid w:val="00864BEE"/>
    <w:rsid w:val="008713E5"/>
    <w:rsid w:val="00872002"/>
    <w:rsid w:val="00892E14"/>
    <w:rsid w:val="008A21A1"/>
    <w:rsid w:val="008B3668"/>
    <w:rsid w:val="008B4BE7"/>
    <w:rsid w:val="008C3188"/>
    <w:rsid w:val="008C6C15"/>
    <w:rsid w:val="008D0C20"/>
    <w:rsid w:val="008D24F9"/>
    <w:rsid w:val="008D40C0"/>
    <w:rsid w:val="008E5C46"/>
    <w:rsid w:val="008F4F0C"/>
    <w:rsid w:val="00916791"/>
    <w:rsid w:val="009217A3"/>
    <w:rsid w:val="009242C7"/>
    <w:rsid w:val="009403B5"/>
    <w:rsid w:val="009465D8"/>
    <w:rsid w:val="00952ACD"/>
    <w:rsid w:val="00961119"/>
    <w:rsid w:val="00967163"/>
    <w:rsid w:val="00973EA8"/>
    <w:rsid w:val="00974ECC"/>
    <w:rsid w:val="0098645F"/>
    <w:rsid w:val="00992F46"/>
    <w:rsid w:val="00992F4D"/>
    <w:rsid w:val="009C62BC"/>
    <w:rsid w:val="009D2F71"/>
    <w:rsid w:val="009D4CB3"/>
    <w:rsid w:val="009E0C7F"/>
    <w:rsid w:val="009F3D3A"/>
    <w:rsid w:val="009F5C5A"/>
    <w:rsid w:val="009F6BBF"/>
    <w:rsid w:val="009F7A58"/>
    <w:rsid w:val="00A00587"/>
    <w:rsid w:val="00A00CAD"/>
    <w:rsid w:val="00A054C2"/>
    <w:rsid w:val="00A06D98"/>
    <w:rsid w:val="00A07320"/>
    <w:rsid w:val="00A1392F"/>
    <w:rsid w:val="00A1435B"/>
    <w:rsid w:val="00A21EB5"/>
    <w:rsid w:val="00A253BB"/>
    <w:rsid w:val="00A4518D"/>
    <w:rsid w:val="00A508B5"/>
    <w:rsid w:val="00A649EA"/>
    <w:rsid w:val="00A6556D"/>
    <w:rsid w:val="00A661C9"/>
    <w:rsid w:val="00A80690"/>
    <w:rsid w:val="00AA0FC8"/>
    <w:rsid w:val="00AA5C2D"/>
    <w:rsid w:val="00AB1A94"/>
    <w:rsid w:val="00AC5875"/>
    <w:rsid w:val="00AC6B84"/>
    <w:rsid w:val="00AD6BF4"/>
    <w:rsid w:val="00AE4158"/>
    <w:rsid w:val="00AF6A54"/>
    <w:rsid w:val="00B03D47"/>
    <w:rsid w:val="00B044BC"/>
    <w:rsid w:val="00B058DE"/>
    <w:rsid w:val="00B203B8"/>
    <w:rsid w:val="00B20FFB"/>
    <w:rsid w:val="00B2111E"/>
    <w:rsid w:val="00B225AA"/>
    <w:rsid w:val="00B37FFE"/>
    <w:rsid w:val="00B4232A"/>
    <w:rsid w:val="00B44415"/>
    <w:rsid w:val="00B467D8"/>
    <w:rsid w:val="00B54306"/>
    <w:rsid w:val="00B64123"/>
    <w:rsid w:val="00B850F8"/>
    <w:rsid w:val="00B921C9"/>
    <w:rsid w:val="00BA5393"/>
    <w:rsid w:val="00BB0DCE"/>
    <w:rsid w:val="00BC0294"/>
    <w:rsid w:val="00BC1C00"/>
    <w:rsid w:val="00BC693D"/>
    <w:rsid w:val="00BD0D54"/>
    <w:rsid w:val="00BE5695"/>
    <w:rsid w:val="00BF3AC4"/>
    <w:rsid w:val="00C036A7"/>
    <w:rsid w:val="00C13653"/>
    <w:rsid w:val="00C17A9B"/>
    <w:rsid w:val="00C203AD"/>
    <w:rsid w:val="00C229A1"/>
    <w:rsid w:val="00C25A4F"/>
    <w:rsid w:val="00C275B0"/>
    <w:rsid w:val="00C51AFC"/>
    <w:rsid w:val="00C77D14"/>
    <w:rsid w:val="00C97CF9"/>
    <w:rsid w:val="00CA77F3"/>
    <w:rsid w:val="00CA7E87"/>
    <w:rsid w:val="00CD2025"/>
    <w:rsid w:val="00CE144B"/>
    <w:rsid w:val="00CE5D80"/>
    <w:rsid w:val="00CE7B35"/>
    <w:rsid w:val="00CF019C"/>
    <w:rsid w:val="00CF3509"/>
    <w:rsid w:val="00CF4CA7"/>
    <w:rsid w:val="00D04B77"/>
    <w:rsid w:val="00D16A0C"/>
    <w:rsid w:val="00D20CFF"/>
    <w:rsid w:val="00D306DE"/>
    <w:rsid w:val="00D343BE"/>
    <w:rsid w:val="00D501A7"/>
    <w:rsid w:val="00D6284D"/>
    <w:rsid w:val="00D709DB"/>
    <w:rsid w:val="00D760B4"/>
    <w:rsid w:val="00D801CC"/>
    <w:rsid w:val="00D826CD"/>
    <w:rsid w:val="00D84E7E"/>
    <w:rsid w:val="00D913E3"/>
    <w:rsid w:val="00D9787A"/>
    <w:rsid w:val="00DB0F39"/>
    <w:rsid w:val="00DB3BB7"/>
    <w:rsid w:val="00DC3148"/>
    <w:rsid w:val="00DD150C"/>
    <w:rsid w:val="00DE0EAF"/>
    <w:rsid w:val="00DF1E98"/>
    <w:rsid w:val="00DF316D"/>
    <w:rsid w:val="00E07EA6"/>
    <w:rsid w:val="00E1353C"/>
    <w:rsid w:val="00E174C3"/>
    <w:rsid w:val="00E21459"/>
    <w:rsid w:val="00E541F5"/>
    <w:rsid w:val="00E57322"/>
    <w:rsid w:val="00E60574"/>
    <w:rsid w:val="00E70898"/>
    <w:rsid w:val="00E76B80"/>
    <w:rsid w:val="00E80CCF"/>
    <w:rsid w:val="00E84BBD"/>
    <w:rsid w:val="00E97FBB"/>
    <w:rsid w:val="00EA4364"/>
    <w:rsid w:val="00EB3669"/>
    <w:rsid w:val="00EC07A7"/>
    <w:rsid w:val="00ED5430"/>
    <w:rsid w:val="00ED73DA"/>
    <w:rsid w:val="00ED7BBF"/>
    <w:rsid w:val="00EE0535"/>
    <w:rsid w:val="00EF1C79"/>
    <w:rsid w:val="00EF2CB8"/>
    <w:rsid w:val="00EF6AC5"/>
    <w:rsid w:val="00F02C2A"/>
    <w:rsid w:val="00F20042"/>
    <w:rsid w:val="00F254FC"/>
    <w:rsid w:val="00F2712B"/>
    <w:rsid w:val="00F3164D"/>
    <w:rsid w:val="00F46B26"/>
    <w:rsid w:val="00F47ADA"/>
    <w:rsid w:val="00F6138D"/>
    <w:rsid w:val="00F65A13"/>
    <w:rsid w:val="00F6694A"/>
    <w:rsid w:val="00F678BC"/>
    <w:rsid w:val="00F809B3"/>
    <w:rsid w:val="00F82E2E"/>
    <w:rsid w:val="00F96BFC"/>
    <w:rsid w:val="00F97D22"/>
    <w:rsid w:val="00FA0E87"/>
    <w:rsid w:val="00FA16CA"/>
    <w:rsid w:val="00FC1591"/>
    <w:rsid w:val="00FC2B6B"/>
    <w:rsid w:val="00FC74D2"/>
    <w:rsid w:val="00FE1307"/>
    <w:rsid w:val="00FE419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0D283F0-8F7B-4EDA-94CE-FB24F450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01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  <w:style w:type="character" w:customStyle="1" w:styleId="ds-text">
    <w:name w:val="ds-text"/>
    <w:basedOn w:val="a0"/>
    <w:rsid w:val="00382E90"/>
  </w:style>
  <w:style w:type="character" w:customStyle="1" w:styleId="30">
    <w:name w:val="Заголовок 3 Знак"/>
    <w:basedOn w:val="a0"/>
    <w:link w:val="3"/>
    <w:uiPriority w:val="9"/>
    <w:rsid w:val="00D801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ra-g5">
    <w:name w:val="ra-g5"/>
    <w:basedOn w:val="a0"/>
    <w:rsid w:val="00D801CC"/>
  </w:style>
  <w:style w:type="character" w:styleId="af1">
    <w:name w:val="Emphasis"/>
    <w:basedOn w:val="a0"/>
    <w:uiPriority w:val="20"/>
    <w:qFormat/>
    <w:rsid w:val="00E84BBD"/>
    <w:rPr>
      <w:i/>
      <w:iCs/>
    </w:rPr>
  </w:style>
  <w:style w:type="paragraph" w:styleId="af2">
    <w:name w:val="Subtitle"/>
    <w:basedOn w:val="a"/>
    <w:next w:val="a"/>
    <w:link w:val="af3"/>
    <w:uiPriority w:val="11"/>
    <w:qFormat/>
    <w:rsid w:val="00526E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526EB2"/>
    <w:rPr>
      <w:rFonts w:eastAsiaTheme="minorEastAsia"/>
      <w:color w:val="5A5A5A" w:themeColor="text1" w:themeTint="A5"/>
      <w:spacing w:val="15"/>
      <w:lang w:val="ru-RU"/>
    </w:rPr>
  </w:style>
  <w:style w:type="paragraph" w:styleId="af4">
    <w:name w:val="No Spacing"/>
    <w:uiPriority w:val="1"/>
    <w:qFormat/>
    <w:rsid w:val="00526EB2"/>
    <w:rPr>
      <w:rFonts w:ascii="Times New Roman" w:eastAsia="Times New Roman" w:hAnsi="Times New Roman" w:cs="Times New Roman"/>
      <w:lang w:val="ru-RU"/>
    </w:rPr>
  </w:style>
  <w:style w:type="character" w:styleId="af5">
    <w:name w:val="Intense Emphasis"/>
    <w:basedOn w:val="a0"/>
    <w:uiPriority w:val="21"/>
    <w:qFormat/>
    <w:rsid w:val="00526EB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892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85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4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kudo.pro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74</cp:revision>
  <cp:lastPrinted>2025-04-28T11:28:00Z</cp:lastPrinted>
  <dcterms:created xsi:type="dcterms:W3CDTF">2025-04-12T16:32:00Z</dcterms:created>
  <dcterms:modified xsi:type="dcterms:W3CDTF">2025-04-28T11:29:00Z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